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C6" w:rsidRDefault="00D31BB7">
      <w:pPr>
        <w:spacing w:line="900" w:lineRule="exact"/>
        <w:jc w:val="distribute"/>
        <w:rPr>
          <w:rFonts w:eastAsia="方正小标宋简体"/>
          <w:bCs/>
          <w:color w:val="FF0000"/>
          <w:w w:val="70"/>
          <w:sz w:val="80"/>
          <w:szCs w:val="80"/>
        </w:rPr>
      </w:pPr>
      <w:bookmarkStart w:id="0" w:name="zuzhi"/>
      <w:r>
        <w:rPr>
          <w:rFonts w:eastAsia="方正小标宋简体" w:hint="eastAsia"/>
          <w:bCs/>
          <w:color w:val="FF0000"/>
          <w:w w:val="70"/>
          <w:sz w:val="80"/>
          <w:szCs w:val="80"/>
        </w:rPr>
        <w:t>上海市奉贤区市场监督管理局</w:t>
      </w:r>
      <w:bookmarkEnd w:id="0"/>
    </w:p>
    <w:p w:rsidR="00D674C6" w:rsidRDefault="00D31BB7">
      <w:pPr>
        <w:spacing w:line="900" w:lineRule="exact"/>
        <w:jc w:val="distribute"/>
        <w:rPr>
          <w:rFonts w:ascii="仿宋_GB2312" w:eastAsia="仿宋_GB2312" w:hAnsi="楷体"/>
          <w:sz w:val="32"/>
          <w:szCs w:val="32"/>
        </w:rPr>
      </w:pPr>
      <w:r>
        <w:rPr>
          <w:rFonts w:eastAsia="方正小标宋简体" w:hint="eastAsia"/>
          <w:bCs/>
          <w:color w:val="FF0000"/>
          <w:w w:val="70"/>
          <w:sz w:val="80"/>
          <w:szCs w:val="80"/>
        </w:rPr>
        <w:t>上海市奉贤区财政局</w:t>
      </w:r>
    </w:p>
    <w:p w:rsidR="00D674C6" w:rsidRDefault="00D31BB7">
      <w:pPr>
        <w:spacing w:line="210" w:lineRule="auto"/>
        <w:jc w:val="center"/>
        <w:rPr>
          <w:rFonts w:ascii="仿宋_GB2312" w:eastAsia="仿宋_GB2312" w:hAnsi="楷体"/>
          <w:sz w:val="32"/>
          <w:szCs w:val="32"/>
        </w:rPr>
      </w:pPr>
      <w:r>
        <w:rPr>
          <w:rFonts w:ascii="仿宋_GB2312" w:eastAsia="仿宋_GB2312" w:hAnsi="楷体" w:hint="eastAsia"/>
          <w:sz w:val="32"/>
          <w:szCs w:val="32"/>
        </w:rPr>
        <w:t>奉市监质〔</w:t>
      </w:r>
      <w:r>
        <w:rPr>
          <w:rFonts w:ascii="仿宋_GB2312" w:eastAsia="仿宋_GB2312" w:hAnsi="楷体"/>
          <w:sz w:val="32"/>
          <w:szCs w:val="32"/>
        </w:rPr>
        <w:t>201</w:t>
      </w:r>
      <w:r>
        <w:rPr>
          <w:rFonts w:ascii="仿宋_GB2312" w:eastAsia="仿宋_GB2312" w:hAnsi="楷体" w:hint="eastAsia"/>
          <w:sz w:val="32"/>
          <w:szCs w:val="32"/>
        </w:rPr>
        <w:t>8</w:t>
      </w:r>
      <w:r>
        <w:rPr>
          <w:rFonts w:ascii="仿宋_GB2312" w:eastAsia="仿宋_GB2312" w:hAnsi="楷体"/>
          <w:sz w:val="32"/>
          <w:szCs w:val="32"/>
        </w:rPr>
        <w:t>〕</w:t>
      </w:r>
      <w:r>
        <w:rPr>
          <w:rFonts w:ascii="仿宋_GB2312" w:eastAsia="仿宋_GB2312" w:hAnsi="楷体" w:hint="eastAsia"/>
          <w:sz w:val="32"/>
          <w:szCs w:val="32"/>
        </w:rPr>
        <w:t>80</w:t>
      </w:r>
      <w:r>
        <w:rPr>
          <w:rFonts w:ascii="仿宋_GB2312" w:eastAsia="仿宋_GB2312" w:hAnsi="楷体" w:hint="eastAsia"/>
          <w:sz w:val="32"/>
          <w:szCs w:val="32"/>
        </w:rPr>
        <w:t>号</w:t>
      </w:r>
    </w:p>
    <w:p w:rsidR="00D674C6" w:rsidRDefault="00D674C6">
      <w:pPr>
        <w:spacing w:line="210" w:lineRule="auto"/>
        <w:rPr>
          <w:rFonts w:eastAsia="方正小标宋简体"/>
          <w:bCs/>
          <w:w w:val="90"/>
          <w:sz w:val="44"/>
          <w:szCs w:val="44"/>
        </w:rPr>
      </w:pPr>
      <w:r w:rsidRPr="00D674C6">
        <w:rPr>
          <w:rFonts w:eastAsia="方正小标宋简体"/>
          <w:bCs/>
          <w:w w:val="90"/>
          <w:sz w:val="44"/>
          <w:szCs w:val="44"/>
        </w:rPr>
        <w:pict>
          <v:line id="_x0000_s2052" style="position:absolute;left:0;text-align:left;z-index:251662336" from="0,1.2pt" to="451.5pt,1.2pt" strokecolor="red" strokeweight="2.25pt"/>
        </w:pict>
      </w:r>
    </w:p>
    <w:p w:rsidR="00D674C6" w:rsidRDefault="00D31BB7">
      <w:pPr>
        <w:pStyle w:val="a6"/>
        <w:adjustRightInd w:val="0"/>
        <w:snapToGrid w:val="0"/>
        <w:spacing w:line="520" w:lineRule="exact"/>
        <w:rPr>
          <w:rFonts w:ascii="仿宋_GB2312" w:eastAsia="仿宋_GB2312" w:hAnsi="宋体"/>
          <w:sz w:val="30"/>
          <w:szCs w:val="30"/>
        </w:rPr>
      </w:pPr>
      <w:r>
        <w:rPr>
          <w:rFonts w:ascii="Calibri" w:eastAsia="方正小标宋简体" w:hAnsi="Calibri"/>
          <w:bCs/>
          <w:szCs w:val="44"/>
        </w:rPr>
        <w:t>奉贤区促进质量发展专项奖励办法</w:t>
      </w:r>
    </w:p>
    <w:p w:rsidR="00D674C6" w:rsidRDefault="00D31BB7">
      <w:pPr>
        <w:adjustRightInd w:val="0"/>
        <w:snapToGrid w:val="0"/>
        <w:spacing w:line="520" w:lineRule="exact"/>
        <w:ind w:firstLineChars="200" w:firstLine="600"/>
        <w:jc w:val="center"/>
        <w:rPr>
          <w:rFonts w:ascii="黑体" w:eastAsia="黑体" w:hAnsi="黑体"/>
          <w:color w:val="000000"/>
          <w:sz w:val="30"/>
        </w:rPr>
      </w:pPr>
      <w:r>
        <w:rPr>
          <w:rFonts w:ascii="黑体" w:eastAsia="黑体" w:hAnsi="黑体"/>
          <w:color w:val="000000"/>
          <w:sz w:val="30"/>
        </w:rPr>
        <w:t>第一章</w:t>
      </w:r>
      <w:r>
        <w:rPr>
          <w:rFonts w:ascii="黑体" w:eastAsia="黑体" w:hAnsi="黑体"/>
          <w:color w:val="000000"/>
          <w:sz w:val="30"/>
        </w:rPr>
        <w:t xml:space="preserve">  </w:t>
      </w:r>
      <w:r>
        <w:rPr>
          <w:rFonts w:ascii="黑体" w:eastAsia="黑体" w:hAnsi="黑体"/>
          <w:color w:val="000000"/>
          <w:sz w:val="30"/>
        </w:rPr>
        <w:t>总</w:t>
      </w:r>
      <w:r>
        <w:rPr>
          <w:rFonts w:ascii="黑体" w:eastAsia="黑体" w:hAnsi="黑体"/>
          <w:color w:val="000000"/>
          <w:sz w:val="30"/>
        </w:rPr>
        <w:t xml:space="preserve"> </w:t>
      </w:r>
      <w:r>
        <w:rPr>
          <w:rFonts w:ascii="黑体" w:eastAsia="黑体" w:hAnsi="黑体"/>
          <w:color w:val="000000"/>
          <w:sz w:val="30"/>
        </w:rPr>
        <w:t>则</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t>第一条</w:t>
      </w:r>
      <w:r>
        <w:rPr>
          <w:rFonts w:ascii="楷体" w:eastAsia="楷体" w:hAnsi="楷体"/>
          <w:sz w:val="30"/>
          <w:szCs w:val="30"/>
        </w:rPr>
        <w:t xml:space="preserve"> </w:t>
      </w:r>
      <w:r>
        <w:rPr>
          <w:rFonts w:ascii="楷体" w:eastAsia="楷体" w:hAnsi="楷体"/>
          <w:sz w:val="30"/>
          <w:szCs w:val="30"/>
        </w:rPr>
        <w:t>（目的宗旨）</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为深入推进质量强区建设，开展质量提升行动，充分发挥质量管理及质量技术基础的作用，提高区内各级组织质量意识和中小企业核心竞争力，加快推进奉贤建设上海先进制造业重要承载区和上海美丽健康产业核心承载区建设，助推打响上海</w:t>
      </w:r>
      <w:r>
        <w:rPr>
          <w:rFonts w:ascii="仿宋_GB2312" w:eastAsia="仿宋_GB2312" w:hAnsi="仿宋"/>
          <w:sz w:val="30"/>
          <w:szCs w:val="30"/>
        </w:rPr>
        <w:t>“</w:t>
      </w:r>
      <w:r>
        <w:rPr>
          <w:rFonts w:ascii="仿宋_GB2312" w:eastAsia="仿宋_GB2312" w:hAnsi="仿宋"/>
          <w:sz w:val="30"/>
          <w:szCs w:val="30"/>
        </w:rPr>
        <w:t>四大品牌</w:t>
      </w:r>
      <w:r>
        <w:rPr>
          <w:rFonts w:ascii="仿宋_GB2312" w:eastAsia="仿宋_GB2312" w:hAnsi="仿宋"/>
          <w:sz w:val="30"/>
          <w:szCs w:val="30"/>
        </w:rPr>
        <w:t>”</w:t>
      </w:r>
      <w:r>
        <w:rPr>
          <w:rFonts w:ascii="仿宋_GB2312" w:eastAsia="仿宋_GB2312" w:hAnsi="仿宋"/>
          <w:sz w:val="30"/>
          <w:szCs w:val="30"/>
        </w:rPr>
        <w:t>，根据《奉贤区关于深入推进质量强区开展质量提升行动的实施方案》关于</w:t>
      </w:r>
      <w:r>
        <w:rPr>
          <w:rFonts w:ascii="仿宋_GB2312" w:eastAsia="仿宋_GB2312" w:hAnsi="仿宋"/>
          <w:sz w:val="30"/>
          <w:szCs w:val="30"/>
        </w:rPr>
        <w:t>“</w:t>
      </w:r>
      <w:r>
        <w:rPr>
          <w:rFonts w:ascii="仿宋_GB2312" w:eastAsia="仿宋_GB2312" w:hAnsi="仿宋"/>
          <w:sz w:val="30"/>
          <w:szCs w:val="30"/>
        </w:rPr>
        <w:t>建立健全区、镇两级质量发展扶持政策，设立质量发展专项资金</w:t>
      </w:r>
      <w:r>
        <w:rPr>
          <w:rFonts w:ascii="仿宋_GB2312" w:eastAsia="仿宋_GB2312" w:hAnsi="仿宋"/>
          <w:sz w:val="30"/>
          <w:szCs w:val="30"/>
        </w:rPr>
        <w:t>”</w:t>
      </w:r>
      <w:r>
        <w:rPr>
          <w:rFonts w:ascii="仿宋_GB2312" w:eastAsia="仿宋_GB2312" w:hAnsi="仿宋"/>
          <w:sz w:val="30"/>
          <w:szCs w:val="30"/>
        </w:rPr>
        <w:t>的要求，制订本办法。</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t>第二条</w:t>
      </w:r>
      <w:r>
        <w:rPr>
          <w:rFonts w:ascii="楷体" w:eastAsia="楷体" w:hAnsi="楷体"/>
          <w:sz w:val="30"/>
          <w:szCs w:val="30"/>
        </w:rPr>
        <w:t xml:space="preserve"> </w:t>
      </w:r>
      <w:r>
        <w:rPr>
          <w:rFonts w:ascii="楷体" w:eastAsia="楷体" w:hAnsi="楷体"/>
          <w:sz w:val="30"/>
          <w:szCs w:val="30"/>
        </w:rPr>
        <w:t>（适用对象）</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专项资金适用对象为在奉贤区依法登记注册的各类组织和组织内人员，其中纳税类组织及其人员的税收户管地必须在奉贤区。</w:t>
      </w:r>
    </w:p>
    <w:p w:rsidR="00D674C6" w:rsidRDefault="00D31BB7">
      <w:pPr>
        <w:adjustRightInd w:val="0"/>
        <w:snapToGrid w:val="0"/>
        <w:spacing w:line="520" w:lineRule="exact"/>
        <w:ind w:firstLineChars="200" w:firstLine="600"/>
        <w:jc w:val="center"/>
        <w:rPr>
          <w:rFonts w:ascii="黑体" w:eastAsia="黑体" w:hAnsi="黑体"/>
          <w:color w:val="000000"/>
          <w:sz w:val="30"/>
        </w:rPr>
      </w:pPr>
      <w:r>
        <w:rPr>
          <w:rFonts w:ascii="黑体" w:eastAsia="黑体" w:hAnsi="黑体"/>
          <w:color w:val="000000"/>
          <w:sz w:val="30"/>
        </w:rPr>
        <w:t>第二章</w:t>
      </w:r>
      <w:r>
        <w:rPr>
          <w:rFonts w:ascii="黑体" w:eastAsia="黑体" w:hAnsi="黑体"/>
          <w:color w:val="000000"/>
          <w:sz w:val="30"/>
        </w:rPr>
        <w:t xml:space="preserve">  </w:t>
      </w:r>
      <w:r>
        <w:rPr>
          <w:rFonts w:ascii="黑体" w:eastAsia="黑体" w:hAnsi="黑体"/>
          <w:color w:val="000000"/>
          <w:sz w:val="30"/>
        </w:rPr>
        <w:t>商标、品牌奖励</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t>第三条</w:t>
      </w:r>
      <w:r>
        <w:rPr>
          <w:rFonts w:ascii="楷体" w:eastAsia="楷体" w:hAnsi="楷体"/>
          <w:sz w:val="30"/>
          <w:szCs w:val="30"/>
        </w:rPr>
        <w:t xml:space="preserve"> </w:t>
      </w:r>
      <w:r>
        <w:rPr>
          <w:rFonts w:ascii="楷体" w:eastAsia="楷体" w:hAnsi="楷体"/>
          <w:sz w:val="30"/>
          <w:szCs w:val="30"/>
        </w:rPr>
        <w:t>（商标）</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对获得驰名商标的组织给予一次性奖励</w:t>
      </w:r>
      <w:r>
        <w:rPr>
          <w:rFonts w:eastAsia="仿宋_GB2312"/>
          <w:sz w:val="30"/>
          <w:szCs w:val="30"/>
        </w:rPr>
        <w:t>100</w:t>
      </w:r>
      <w:r>
        <w:rPr>
          <w:rFonts w:ascii="仿宋_GB2312" w:eastAsia="仿宋_GB2312" w:hAnsi="仿宋"/>
          <w:sz w:val="30"/>
          <w:szCs w:val="30"/>
        </w:rPr>
        <w:t>万元。对区内组织直接收购海外知名品牌商标的，每一件奖励</w:t>
      </w:r>
      <w:r>
        <w:rPr>
          <w:rFonts w:eastAsia="仿宋_GB2312"/>
          <w:sz w:val="30"/>
          <w:szCs w:val="30"/>
        </w:rPr>
        <w:t>50</w:t>
      </w:r>
      <w:r>
        <w:rPr>
          <w:rFonts w:ascii="仿宋_GB2312" w:eastAsia="仿宋_GB2312" w:hAnsi="仿宋"/>
          <w:sz w:val="30"/>
          <w:szCs w:val="30"/>
        </w:rPr>
        <w:t>万。</w:t>
      </w:r>
    </w:p>
    <w:p w:rsidR="00D674C6" w:rsidRDefault="00D31BB7">
      <w:pPr>
        <w:widowControl/>
        <w:spacing w:line="520" w:lineRule="exact"/>
        <w:ind w:firstLineChars="200" w:firstLine="600"/>
        <w:jc w:val="left"/>
        <w:rPr>
          <w:rFonts w:ascii="仿宋_GB2312" w:eastAsia="仿宋_GB2312" w:hAnsi="仿宋"/>
          <w:sz w:val="30"/>
          <w:szCs w:val="30"/>
        </w:rPr>
      </w:pPr>
      <w:r>
        <w:rPr>
          <w:rFonts w:ascii="仿宋_GB2312" w:eastAsia="仿宋_GB2312" w:hAnsi="仿宋"/>
          <w:sz w:val="30"/>
          <w:szCs w:val="30"/>
        </w:rPr>
        <w:t>对获得年度中华品牌商标博览会金奖的组织，给予一次性奖励</w:t>
      </w:r>
      <w:r>
        <w:rPr>
          <w:rFonts w:eastAsia="仿宋_GB2312"/>
          <w:sz w:val="30"/>
          <w:szCs w:val="30"/>
        </w:rPr>
        <w:t>10</w:t>
      </w:r>
      <w:r>
        <w:rPr>
          <w:rFonts w:ascii="仿宋_GB2312" w:eastAsia="仿宋_GB2312" w:hAnsi="仿宋"/>
          <w:sz w:val="30"/>
          <w:szCs w:val="30"/>
        </w:rPr>
        <w:t>万。</w:t>
      </w:r>
    </w:p>
    <w:p w:rsidR="00D674C6" w:rsidRDefault="00D31BB7">
      <w:pPr>
        <w:widowControl/>
        <w:spacing w:line="520" w:lineRule="exact"/>
        <w:ind w:firstLineChars="200" w:firstLine="600"/>
        <w:jc w:val="left"/>
        <w:rPr>
          <w:rFonts w:ascii="仿宋_GB2312" w:eastAsia="仿宋_GB2312" w:hAnsi="仿宋"/>
          <w:sz w:val="30"/>
          <w:szCs w:val="30"/>
        </w:rPr>
      </w:pPr>
      <w:r>
        <w:rPr>
          <w:rFonts w:ascii="仿宋_GB2312" w:eastAsia="仿宋_GB2312" w:hAnsi="仿宋"/>
          <w:sz w:val="30"/>
          <w:szCs w:val="30"/>
        </w:rPr>
        <w:lastRenderedPageBreak/>
        <w:t>对成功获得马德里商标注册或国际商标注册的组织，首次获得每一件注册商标奖励</w:t>
      </w:r>
      <w:r>
        <w:rPr>
          <w:rFonts w:eastAsia="仿宋_GB2312"/>
          <w:sz w:val="30"/>
          <w:szCs w:val="30"/>
        </w:rPr>
        <w:t>3</w:t>
      </w:r>
      <w:r>
        <w:rPr>
          <w:rFonts w:ascii="仿宋_GB2312" w:eastAsia="仿宋_GB2312" w:hAnsi="仿宋"/>
          <w:sz w:val="30"/>
          <w:szCs w:val="30"/>
        </w:rPr>
        <w:t>万元</w:t>
      </w:r>
      <w:r>
        <w:rPr>
          <w:rFonts w:ascii="仿宋_GB2312" w:eastAsia="仿宋_GB2312" w:hAnsi="仿宋"/>
          <w:sz w:val="30"/>
          <w:szCs w:val="30"/>
        </w:rPr>
        <w:t>,</w:t>
      </w:r>
      <w:r>
        <w:rPr>
          <w:rFonts w:ascii="仿宋_GB2312" w:eastAsia="仿宋_GB2312" w:hAnsi="仿宋"/>
          <w:sz w:val="30"/>
          <w:szCs w:val="30"/>
        </w:rPr>
        <w:t>多增加一个类别奖励</w:t>
      </w:r>
      <w:r>
        <w:rPr>
          <w:rFonts w:eastAsia="仿宋_GB2312"/>
          <w:sz w:val="30"/>
          <w:szCs w:val="30"/>
        </w:rPr>
        <w:t>1</w:t>
      </w:r>
      <w:r>
        <w:rPr>
          <w:rFonts w:ascii="仿宋_GB2312" w:eastAsia="仿宋_GB2312" w:hAnsi="仿宋"/>
          <w:sz w:val="30"/>
          <w:szCs w:val="30"/>
        </w:rPr>
        <w:t>万元。</w:t>
      </w:r>
    </w:p>
    <w:p w:rsidR="00D674C6" w:rsidRDefault="00D31BB7">
      <w:pPr>
        <w:widowControl/>
        <w:spacing w:line="520" w:lineRule="exact"/>
        <w:jc w:val="left"/>
        <w:rPr>
          <w:rFonts w:ascii="仿宋_GB2312" w:eastAsia="仿宋_GB2312" w:hAnsi="仿宋"/>
          <w:sz w:val="30"/>
          <w:szCs w:val="30"/>
        </w:rPr>
      </w:pPr>
      <w:r>
        <w:rPr>
          <w:rFonts w:ascii="仿宋_GB2312" w:eastAsia="仿宋_GB2312" w:hAnsi="仿宋"/>
          <w:sz w:val="30"/>
          <w:szCs w:val="30"/>
        </w:rPr>
        <w:t xml:space="preserve">    </w:t>
      </w:r>
      <w:r>
        <w:rPr>
          <w:rFonts w:ascii="仿宋_GB2312" w:eastAsia="仿宋_GB2312" w:hAnsi="仿宋"/>
          <w:sz w:val="30"/>
          <w:szCs w:val="30"/>
        </w:rPr>
        <w:t>对获得上海市重点商标的组织给予一次性奖励。</w:t>
      </w:r>
      <w:r>
        <w:rPr>
          <w:rFonts w:ascii="仿宋_GB2312" w:eastAsia="仿宋_GB2312" w:hAnsi="仿宋"/>
          <w:sz w:val="30"/>
          <w:szCs w:val="30"/>
        </w:rPr>
        <w:t>(</w:t>
      </w:r>
      <w:r>
        <w:rPr>
          <w:rFonts w:ascii="仿宋_GB2312" w:eastAsia="仿宋_GB2312" w:hAnsi="仿宋"/>
          <w:sz w:val="30"/>
          <w:szCs w:val="30"/>
        </w:rPr>
        <w:t>其中，未获得过上海市著名商标的给予一次性奖励</w:t>
      </w:r>
      <w:r>
        <w:rPr>
          <w:rFonts w:eastAsia="仿宋_GB2312"/>
          <w:sz w:val="30"/>
          <w:szCs w:val="30"/>
        </w:rPr>
        <w:t>20</w:t>
      </w:r>
      <w:r>
        <w:rPr>
          <w:rFonts w:ascii="仿宋_GB2312" w:eastAsia="仿宋_GB2312" w:hAnsi="仿宋"/>
          <w:sz w:val="30"/>
          <w:szCs w:val="30"/>
        </w:rPr>
        <w:t>万元，曾获得过上海市著名商标的给予一次性奖励</w:t>
      </w:r>
      <w:r>
        <w:rPr>
          <w:rFonts w:eastAsia="仿宋_GB2312"/>
          <w:sz w:val="30"/>
          <w:szCs w:val="30"/>
        </w:rPr>
        <w:t>5</w:t>
      </w:r>
      <w:r>
        <w:rPr>
          <w:rFonts w:ascii="仿宋_GB2312" w:eastAsia="仿宋_GB2312" w:hAnsi="仿宋"/>
          <w:sz w:val="30"/>
          <w:szCs w:val="30"/>
        </w:rPr>
        <w:t>万元。</w:t>
      </w:r>
      <w:r>
        <w:rPr>
          <w:rFonts w:ascii="仿宋_GB2312" w:eastAsia="仿宋_GB2312" w:hAnsi="仿宋"/>
          <w:sz w:val="30"/>
          <w:szCs w:val="30"/>
        </w:rPr>
        <w:t>)</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t>第四条</w:t>
      </w:r>
      <w:r>
        <w:rPr>
          <w:rFonts w:ascii="楷体" w:eastAsia="楷体" w:hAnsi="楷体"/>
          <w:sz w:val="30"/>
          <w:szCs w:val="30"/>
        </w:rPr>
        <w:t xml:space="preserve">  (</w:t>
      </w:r>
      <w:r>
        <w:rPr>
          <w:rFonts w:ascii="楷体" w:eastAsia="楷体" w:hAnsi="楷体"/>
          <w:sz w:val="30"/>
          <w:szCs w:val="30"/>
        </w:rPr>
        <w:t>品牌</w:t>
      </w:r>
      <w:r>
        <w:rPr>
          <w:rFonts w:ascii="楷体" w:eastAsia="楷体" w:hAnsi="楷体"/>
          <w:sz w:val="30"/>
          <w:szCs w:val="30"/>
        </w:rPr>
        <w:t>)</w:t>
      </w:r>
    </w:p>
    <w:p w:rsidR="00D674C6" w:rsidRDefault="00D31BB7">
      <w:pPr>
        <w:adjustRightInd w:val="0"/>
        <w:snapToGrid w:val="0"/>
        <w:spacing w:line="520" w:lineRule="exact"/>
        <w:ind w:firstLineChars="200" w:firstLine="600"/>
        <w:jc w:val="left"/>
        <w:rPr>
          <w:rFonts w:ascii="仿宋_GB2312" w:eastAsia="仿宋_GB2312" w:hAnsi="仿宋"/>
          <w:sz w:val="30"/>
          <w:szCs w:val="30"/>
        </w:rPr>
      </w:pPr>
      <w:r>
        <w:rPr>
          <w:rFonts w:ascii="仿宋_GB2312" w:eastAsia="仿宋_GB2312" w:hAnsi="仿宋"/>
          <w:sz w:val="30"/>
          <w:szCs w:val="30"/>
        </w:rPr>
        <w:t>对获得</w:t>
      </w:r>
      <w:r>
        <w:rPr>
          <w:rFonts w:ascii="仿宋_GB2312" w:eastAsia="仿宋_GB2312" w:hAnsi="仿宋"/>
          <w:sz w:val="30"/>
          <w:szCs w:val="30"/>
        </w:rPr>
        <w:t>“</w:t>
      </w:r>
      <w:r>
        <w:rPr>
          <w:rFonts w:ascii="仿宋_GB2312" w:eastAsia="仿宋_GB2312" w:hAnsi="仿宋"/>
          <w:sz w:val="30"/>
          <w:szCs w:val="30"/>
        </w:rPr>
        <w:t>全国知名品牌创建示范区</w:t>
      </w:r>
      <w:r>
        <w:rPr>
          <w:rFonts w:ascii="仿宋_GB2312" w:eastAsia="仿宋_GB2312" w:hAnsi="仿宋"/>
          <w:sz w:val="30"/>
          <w:szCs w:val="30"/>
        </w:rPr>
        <w:t>”</w:t>
      </w:r>
      <w:r>
        <w:rPr>
          <w:rFonts w:ascii="仿宋_GB2312" w:eastAsia="仿宋_GB2312" w:hAnsi="仿宋"/>
          <w:sz w:val="30"/>
          <w:szCs w:val="30"/>
        </w:rPr>
        <w:t>的组织，给予一次性</w:t>
      </w:r>
      <w:r>
        <w:rPr>
          <w:rFonts w:ascii="仿宋_GB2312" w:eastAsia="仿宋_GB2312" w:hAnsi="仿宋" w:hint="eastAsia"/>
          <w:sz w:val="30"/>
          <w:szCs w:val="30"/>
        </w:rPr>
        <w:t>奖励</w:t>
      </w:r>
      <w:r>
        <w:rPr>
          <w:rFonts w:eastAsia="仿宋_GB2312"/>
          <w:sz w:val="30"/>
          <w:szCs w:val="30"/>
        </w:rPr>
        <w:t>50</w:t>
      </w:r>
      <w:r>
        <w:rPr>
          <w:rFonts w:ascii="仿宋_GB2312" w:eastAsia="仿宋_GB2312" w:hAnsi="仿宋"/>
          <w:sz w:val="30"/>
          <w:szCs w:val="30"/>
        </w:rPr>
        <w:t>万元。</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对获得</w:t>
      </w:r>
      <w:r>
        <w:rPr>
          <w:rFonts w:ascii="仿宋_GB2312" w:eastAsia="仿宋_GB2312" w:hAnsi="仿宋"/>
          <w:sz w:val="30"/>
          <w:szCs w:val="30"/>
        </w:rPr>
        <w:t>“</w:t>
      </w:r>
      <w:r>
        <w:rPr>
          <w:rFonts w:ascii="仿宋_GB2312" w:eastAsia="仿宋_GB2312" w:hAnsi="仿宋"/>
          <w:sz w:val="30"/>
          <w:szCs w:val="30"/>
        </w:rPr>
        <w:t>国家商标品牌创新创业示范基地</w:t>
      </w:r>
      <w:r>
        <w:rPr>
          <w:rFonts w:ascii="仿宋_GB2312" w:eastAsia="仿宋_GB2312" w:hAnsi="仿宋"/>
          <w:sz w:val="30"/>
          <w:szCs w:val="30"/>
        </w:rPr>
        <w:t>”</w:t>
      </w:r>
      <w:r>
        <w:rPr>
          <w:rFonts w:ascii="仿宋_GB2312" w:eastAsia="仿宋_GB2312" w:hAnsi="仿宋"/>
          <w:sz w:val="30"/>
          <w:szCs w:val="30"/>
        </w:rPr>
        <w:t>的组织，给予一次性奖励</w:t>
      </w:r>
      <w:r>
        <w:rPr>
          <w:rFonts w:eastAsia="仿宋_GB2312"/>
          <w:sz w:val="30"/>
          <w:szCs w:val="30"/>
        </w:rPr>
        <w:t>50</w:t>
      </w:r>
      <w:r>
        <w:rPr>
          <w:rFonts w:ascii="仿宋_GB2312" w:eastAsia="仿宋_GB2312" w:hAnsi="仿宋"/>
          <w:sz w:val="30"/>
          <w:szCs w:val="30"/>
        </w:rPr>
        <w:t>万元。</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对获得</w:t>
      </w:r>
      <w:r>
        <w:rPr>
          <w:rFonts w:ascii="仿宋_GB2312" w:eastAsia="仿宋_GB2312" w:hAnsi="仿宋"/>
          <w:sz w:val="30"/>
          <w:szCs w:val="30"/>
        </w:rPr>
        <w:t>“</w:t>
      </w:r>
      <w:r>
        <w:rPr>
          <w:rFonts w:ascii="仿宋_GB2312" w:eastAsia="仿宋_GB2312" w:hAnsi="仿宋"/>
          <w:sz w:val="30"/>
          <w:szCs w:val="30"/>
        </w:rPr>
        <w:t>上海品牌</w:t>
      </w:r>
      <w:r>
        <w:rPr>
          <w:rFonts w:ascii="仿宋_GB2312" w:eastAsia="仿宋_GB2312" w:hAnsi="仿宋"/>
          <w:sz w:val="30"/>
          <w:szCs w:val="30"/>
        </w:rPr>
        <w:t>”</w:t>
      </w:r>
      <w:r>
        <w:rPr>
          <w:rFonts w:ascii="仿宋_GB2312" w:eastAsia="仿宋_GB2312" w:hAnsi="仿宋"/>
          <w:sz w:val="30"/>
          <w:szCs w:val="30"/>
        </w:rPr>
        <w:t>认证的组织给予一次性奖励</w:t>
      </w:r>
      <w:r>
        <w:rPr>
          <w:rFonts w:eastAsia="仿宋_GB2312"/>
          <w:sz w:val="30"/>
          <w:szCs w:val="30"/>
        </w:rPr>
        <w:t>50</w:t>
      </w:r>
      <w:r>
        <w:rPr>
          <w:rFonts w:ascii="仿宋_GB2312" w:eastAsia="仿宋_GB2312" w:hAnsi="仿宋"/>
          <w:sz w:val="30"/>
          <w:szCs w:val="30"/>
        </w:rPr>
        <w:t>万元。</w:t>
      </w:r>
    </w:p>
    <w:p w:rsidR="00D674C6" w:rsidRDefault="00D31BB7">
      <w:pPr>
        <w:adjustRightInd w:val="0"/>
        <w:snapToGrid w:val="0"/>
        <w:spacing w:line="520" w:lineRule="exact"/>
        <w:ind w:firstLineChars="200" w:firstLine="600"/>
        <w:jc w:val="left"/>
        <w:rPr>
          <w:rFonts w:ascii="仿宋_GB2312" w:eastAsia="仿宋_GB2312" w:hAnsi="仿宋"/>
          <w:sz w:val="30"/>
          <w:szCs w:val="30"/>
        </w:rPr>
      </w:pPr>
      <w:r>
        <w:rPr>
          <w:rFonts w:ascii="仿宋_GB2312" w:eastAsia="仿宋_GB2312" w:hAnsi="仿宋"/>
          <w:sz w:val="30"/>
          <w:szCs w:val="30"/>
        </w:rPr>
        <w:t>对获得</w:t>
      </w:r>
      <w:r>
        <w:rPr>
          <w:rFonts w:ascii="仿宋_GB2312" w:eastAsia="仿宋_GB2312" w:hAnsi="仿宋"/>
          <w:sz w:val="30"/>
          <w:szCs w:val="30"/>
        </w:rPr>
        <w:t>“</w:t>
      </w:r>
      <w:r>
        <w:rPr>
          <w:rFonts w:ascii="仿宋_GB2312" w:eastAsia="仿宋_GB2312" w:hAnsi="仿宋"/>
          <w:sz w:val="30"/>
          <w:szCs w:val="30"/>
        </w:rPr>
        <w:t>上海名牌</w:t>
      </w:r>
      <w:r>
        <w:rPr>
          <w:rFonts w:ascii="仿宋_GB2312" w:eastAsia="仿宋_GB2312" w:hAnsi="仿宋"/>
          <w:sz w:val="30"/>
          <w:szCs w:val="30"/>
        </w:rPr>
        <w:t>”</w:t>
      </w:r>
      <w:r>
        <w:rPr>
          <w:rFonts w:ascii="仿宋_GB2312" w:eastAsia="仿宋_GB2312" w:hAnsi="仿宋"/>
          <w:sz w:val="30"/>
          <w:szCs w:val="30"/>
        </w:rPr>
        <w:t>荣誉称号的组织，给予一次性奖励</w:t>
      </w:r>
      <w:r>
        <w:rPr>
          <w:rFonts w:eastAsia="仿宋_GB2312"/>
          <w:sz w:val="30"/>
          <w:szCs w:val="30"/>
        </w:rPr>
        <w:t>20</w:t>
      </w:r>
      <w:r>
        <w:rPr>
          <w:rFonts w:ascii="仿宋_GB2312" w:eastAsia="仿宋_GB2312" w:hAnsi="仿宋"/>
          <w:sz w:val="30"/>
          <w:szCs w:val="30"/>
        </w:rPr>
        <w:t>万元。</w:t>
      </w:r>
    </w:p>
    <w:p w:rsidR="00D674C6" w:rsidRDefault="00D31BB7">
      <w:pPr>
        <w:adjustRightInd w:val="0"/>
        <w:snapToGrid w:val="0"/>
        <w:spacing w:line="520" w:lineRule="exact"/>
        <w:ind w:firstLineChars="200" w:firstLine="600"/>
        <w:jc w:val="left"/>
        <w:rPr>
          <w:rFonts w:ascii="仿宋_GB2312" w:eastAsia="仿宋_GB2312" w:hAnsi="仿宋"/>
          <w:sz w:val="30"/>
          <w:szCs w:val="30"/>
        </w:rPr>
      </w:pPr>
      <w:r>
        <w:rPr>
          <w:rFonts w:ascii="仿宋_GB2312" w:eastAsia="仿宋_GB2312" w:hAnsi="仿宋"/>
          <w:sz w:val="30"/>
          <w:szCs w:val="30"/>
        </w:rPr>
        <w:t>对获得</w:t>
      </w:r>
      <w:r>
        <w:rPr>
          <w:rFonts w:ascii="仿宋_GB2312" w:eastAsia="仿宋_GB2312" w:hAnsi="仿宋"/>
          <w:sz w:val="30"/>
          <w:szCs w:val="30"/>
        </w:rPr>
        <w:t>“</w:t>
      </w:r>
      <w:r>
        <w:rPr>
          <w:rFonts w:ascii="仿宋_GB2312" w:eastAsia="仿宋_GB2312" w:hAnsi="仿宋"/>
          <w:sz w:val="30"/>
          <w:szCs w:val="30"/>
        </w:rPr>
        <w:t>上海知名品牌创建示范区</w:t>
      </w:r>
      <w:r>
        <w:rPr>
          <w:rFonts w:ascii="仿宋_GB2312" w:eastAsia="仿宋_GB2312" w:hAnsi="仿宋"/>
          <w:sz w:val="30"/>
          <w:szCs w:val="30"/>
        </w:rPr>
        <w:t>”</w:t>
      </w:r>
      <w:r>
        <w:rPr>
          <w:rFonts w:ascii="仿宋_GB2312" w:eastAsia="仿宋_GB2312" w:hAnsi="仿宋"/>
          <w:sz w:val="30"/>
          <w:szCs w:val="30"/>
        </w:rPr>
        <w:t>的组织，给予一次性奖励</w:t>
      </w:r>
      <w:r>
        <w:rPr>
          <w:rFonts w:eastAsia="仿宋_GB2312"/>
          <w:sz w:val="30"/>
          <w:szCs w:val="30"/>
        </w:rPr>
        <w:t>20</w:t>
      </w:r>
      <w:r>
        <w:rPr>
          <w:rFonts w:ascii="仿宋_GB2312" w:eastAsia="仿宋_GB2312" w:hAnsi="仿宋"/>
          <w:sz w:val="30"/>
          <w:szCs w:val="30"/>
        </w:rPr>
        <w:t>万元。</w:t>
      </w:r>
    </w:p>
    <w:p w:rsidR="00D674C6" w:rsidRDefault="00D31BB7">
      <w:pPr>
        <w:adjustRightInd w:val="0"/>
        <w:snapToGrid w:val="0"/>
        <w:spacing w:line="520" w:lineRule="exact"/>
        <w:jc w:val="center"/>
        <w:rPr>
          <w:rFonts w:ascii="黑体" w:eastAsia="黑体" w:hAnsi="黑体"/>
          <w:color w:val="000000"/>
          <w:sz w:val="30"/>
        </w:rPr>
      </w:pPr>
      <w:r>
        <w:rPr>
          <w:rFonts w:ascii="黑体" w:eastAsia="黑体" w:hAnsi="黑体"/>
          <w:color w:val="000000"/>
          <w:sz w:val="30"/>
        </w:rPr>
        <w:t>第三章</w:t>
      </w:r>
      <w:r>
        <w:rPr>
          <w:rFonts w:ascii="黑体" w:eastAsia="黑体" w:hAnsi="黑体"/>
          <w:color w:val="000000"/>
          <w:sz w:val="30"/>
        </w:rPr>
        <w:t xml:space="preserve">  </w:t>
      </w:r>
      <w:r>
        <w:rPr>
          <w:rFonts w:ascii="黑体" w:eastAsia="黑体" w:hAnsi="黑体"/>
          <w:color w:val="000000"/>
          <w:sz w:val="30"/>
        </w:rPr>
        <w:t>质量荣誉奖励</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t>第五条</w:t>
      </w:r>
      <w:r>
        <w:rPr>
          <w:rFonts w:ascii="楷体" w:eastAsia="楷体" w:hAnsi="楷体"/>
          <w:sz w:val="30"/>
          <w:szCs w:val="30"/>
        </w:rPr>
        <w:t xml:space="preserve"> </w:t>
      </w:r>
      <w:r>
        <w:rPr>
          <w:rFonts w:ascii="楷体" w:eastAsia="楷体" w:hAnsi="楷体"/>
          <w:sz w:val="30"/>
          <w:szCs w:val="30"/>
        </w:rPr>
        <w:t>（中国质量奖）</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对获得中国质量奖的组织，给予一次性配套奖励</w:t>
      </w:r>
      <w:r>
        <w:rPr>
          <w:rFonts w:eastAsia="仿宋_GB2312"/>
          <w:sz w:val="30"/>
          <w:szCs w:val="30"/>
        </w:rPr>
        <w:t>100</w:t>
      </w:r>
      <w:r>
        <w:rPr>
          <w:rFonts w:ascii="仿宋_GB2312" w:eastAsia="仿宋_GB2312" w:hAnsi="仿宋"/>
          <w:sz w:val="30"/>
          <w:szCs w:val="30"/>
        </w:rPr>
        <w:t>万元。对获得中国质量奖提名奖的组织，给予一次性配套奖励</w:t>
      </w:r>
      <w:r>
        <w:rPr>
          <w:rFonts w:eastAsia="仿宋_GB2312"/>
          <w:sz w:val="30"/>
          <w:szCs w:val="30"/>
        </w:rPr>
        <w:t>50</w:t>
      </w:r>
      <w:r>
        <w:rPr>
          <w:rFonts w:ascii="仿宋_GB2312" w:eastAsia="仿宋_GB2312" w:hAnsi="仿宋"/>
          <w:sz w:val="30"/>
          <w:szCs w:val="30"/>
        </w:rPr>
        <w:t>万元。</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t>第六条</w:t>
      </w:r>
      <w:r>
        <w:rPr>
          <w:rFonts w:ascii="楷体" w:eastAsia="楷体" w:hAnsi="楷体"/>
          <w:sz w:val="30"/>
          <w:szCs w:val="30"/>
        </w:rPr>
        <w:t xml:space="preserve"> </w:t>
      </w:r>
      <w:r>
        <w:rPr>
          <w:rFonts w:ascii="楷体" w:eastAsia="楷体" w:hAnsi="楷体"/>
          <w:sz w:val="30"/>
          <w:szCs w:val="30"/>
        </w:rPr>
        <w:t>（上海市政府质量奖）</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对获得上海市政府质量奖的组织，给予一次性配套奖励。其中，对获得上海市市长质量奖的组织，给予一次性配套奖励</w:t>
      </w:r>
      <w:r>
        <w:rPr>
          <w:rFonts w:eastAsia="仿宋_GB2312"/>
          <w:sz w:val="30"/>
          <w:szCs w:val="30"/>
        </w:rPr>
        <w:t>80</w:t>
      </w:r>
      <w:r>
        <w:rPr>
          <w:rFonts w:ascii="仿宋_GB2312" w:eastAsia="仿宋_GB2312" w:hAnsi="仿宋"/>
          <w:sz w:val="30"/>
          <w:szCs w:val="30"/>
        </w:rPr>
        <w:t>万元。对获得上海市质量金奖的组织，给予一次性配套奖励</w:t>
      </w:r>
      <w:r>
        <w:rPr>
          <w:rFonts w:eastAsia="仿宋_GB2312"/>
          <w:sz w:val="30"/>
          <w:szCs w:val="30"/>
        </w:rPr>
        <w:t>50</w:t>
      </w:r>
      <w:r>
        <w:rPr>
          <w:rFonts w:ascii="仿宋_GB2312" w:eastAsia="仿宋_GB2312" w:hAnsi="仿宋"/>
          <w:sz w:val="30"/>
          <w:szCs w:val="30"/>
        </w:rPr>
        <w:t>万元。</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t>第七条</w:t>
      </w:r>
      <w:r>
        <w:rPr>
          <w:rFonts w:ascii="楷体" w:eastAsia="楷体" w:hAnsi="楷体"/>
          <w:sz w:val="30"/>
          <w:szCs w:val="30"/>
        </w:rPr>
        <w:t xml:space="preserve"> </w:t>
      </w:r>
      <w:r>
        <w:rPr>
          <w:rFonts w:ascii="楷体" w:eastAsia="楷体" w:hAnsi="楷体"/>
          <w:sz w:val="30"/>
          <w:szCs w:val="30"/>
        </w:rPr>
        <w:t>（奉贤区区长质量奖）</w:t>
      </w:r>
    </w:p>
    <w:p w:rsidR="00D674C6" w:rsidRDefault="00D31BB7">
      <w:pPr>
        <w:widowControl/>
        <w:spacing w:line="520" w:lineRule="exact"/>
        <w:ind w:firstLineChars="200" w:firstLine="600"/>
        <w:jc w:val="left"/>
        <w:rPr>
          <w:rFonts w:ascii="仿宋_GB2312" w:eastAsia="仿宋_GB2312" w:hAnsi="仿宋"/>
          <w:sz w:val="30"/>
          <w:szCs w:val="30"/>
        </w:rPr>
      </w:pPr>
      <w:r>
        <w:rPr>
          <w:rFonts w:ascii="仿宋_GB2312" w:eastAsia="仿宋_GB2312" w:hAnsi="仿宋"/>
          <w:sz w:val="30"/>
          <w:szCs w:val="30"/>
        </w:rPr>
        <w:lastRenderedPageBreak/>
        <w:t>根据《上海市奉贤区区长质量奖管理办法》规定，对获得奉贤区区长质量金奖的组织，给予一次性奖励</w:t>
      </w:r>
      <w:r>
        <w:rPr>
          <w:rFonts w:eastAsia="仿宋_GB2312"/>
          <w:sz w:val="30"/>
          <w:szCs w:val="30"/>
        </w:rPr>
        <w:t>50</w:t>
      </w:r>
      <w:r>
        <w:rPr>
          <w:rFonts w:ascii="仿宋_GB2312" w:eastAsia="仿宋_GB2312" w:hAnsi="仿宋"/>
          <w:sz w:val="30"/>
          <w:szCs w:val="30"/>
        </w:rPr>
        <w:t>万元。对获得奉贤区区长质量银奖的组织，给予一次性奖励</w:t>
      </w:r>
      <w:r>
        <w:rPr>
          <w:rFonts w:eastAsia="仿宋_GB2312"/>
          <w:sz w:val="30"/>
          <w:szCs w:val="30"/>
        </w:rPr>
        <w:t>20</w:t>
      </w:r>
      <w:r>
        <w:rPr>
          <w:rFonts w:ascii="仿宋_GB2312" w:eastAsia="仿宋_GB2312" w:hAnsi="仿宋"/>
          <w:sz w:val="30"/>
          <w:szCs w:val="30"/>
        </w:rPr>
        <w:t>万元。对获得奉贤区区长质量奖创新成果奖的组织，给予一次性奖励</w:t>
      </w:r>
      <w:r>
        <w:rPr>
          <w:rFonts w:eastAsia="仿宋_GB2312"/>
          <w:sz w:val="30"/>
          <w:szCs w:val="30"/>
        </w:rPr>
        <w:t>10</w:t>
      </w:r>
      <w:r>
        <w:rPr>
          <w:rFonts w:ascii="仿宋_GB2312" w:eastAsia="仿宋_GB2312" w:hAnsi="仿宋"/>
          <w:sz w:val="30"/>
          <w:szCs w:val="30"/>
        </w:rPr>
        <w:t>万元。对获得奉贤区区长质量奖卓越个人奖的个人，给予一次性奖励</w:t>
      </w:r>
      <w:r>
        <w:rPr>
          <w:rFonts w:eastAsia="仿宋_GB2312"/>
          <w:sz w:val="30"/>
          <w:szCs w:val="30"/>
        </w:rPr>
        <w:t>5</w:t>
      </w:r>
      <w:r>
        <w:rPr>
          <w:rFonts w:ascii="仿宋_GB2312" w:eastAsia="仿宋_GB2312" w:hAnsi="仿宋"/>
          <w:sz w:val="30"/>
          <w:szCs w:val="30"/>
        </w:rPr>
        <w:t>万元。</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t>第八条</w:t>
      </w:r>
      <w:r>
        <w:rPr>
          <w:rFonts w:ascii="楷体" w:eastAsia="楷体" w:hAnsi="楷体"/>
          <w:sz w:val="30"/>
          <w:szCs w:val="30"/>
        </w:rPr>
        <w:t xml:space="preserve"> </w:t>
      </w:r>
      <w:r>
        <w:rPr>
          <w:rFonts w:ascii="楷体" w:eastAsia="楷体" w:hAnsi="楷体"/>
          <w:sz w:val="30"/>
          <w:szCs w:val="30"/>
        </w:rPr>
        <w:t>（上海市重点产品质</w:t>
      </w:r>
      <w:r>
        <w:rPr>
          <w:rFonts w:ascii="楷体" w:eastAsia="楷体" w:hAnsi="楷体"/>
          <w:sz w:val="30"/>
          <w:szCs w:val="30"/>
        </w:rPr>
        <w:t>量振兴攻关成果奖）</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对获得上海市重点产品质量振兴攻关成果奖一、二、三等奖项的组织</w:t>
      </w:r>
      <w:r>
        <w:rPr>
          <w:rFonts w:ascii="仿宋_GB2312" w:eastAsia="仿宋_GB2312" w:hAnsi="仿宋"/>
          <w:sz w:val="30"/>
          <w:szCs w:val="30"/>
        </w:rPr>
        <w:t>,</w:t>
      </w:r>
      <w:r>
        <w:rPr>
          <w:rFonts w:ascii="仿宋_GB2312" w:eastAsia="仿宋_GB2312" w:hAnsi="仿宋"/>
          <w:sz w:val="30"/>
          <w:szCs w:val="30"/>
        </w:rPr>
        <w:t>分别给予</w:t>
      </w:r>
      <w:r>
        <w:rPr>
          <w:rFonts w:eastAsia="仿宋_GB2312"/>
          <w:sz w:val="30"/>
          <w:szCs w:val="30"/>
        </w:rPr>
        <w:t>3</w:t>
      </w:r>
      <w:r>
        <w:rPr>
          <w:rFonts w:ascii="仿宋_GB2312" w:eastAsia="仿宋_GB2312" w:hAnsi="仿宋"/>
          <w:sz w:val="30"/>
          <w:szCs w:val="30"/>
        </w:rPr>
        <w:t>万元、</w:t>
      </w:r>
      <w:r>
        <w:rPr>
          <w:rFonts w:eastAsia="仿宋_GB2312"/>
          <w:sz w:val="30"/>
          <w:szCs w:val="30"/>
        </w:rPr>
        <w:t>2</w:t>
      </w:r>
      <w:r>
        <w:rPr>
          <w:rFonts w:ascii="仿宋_GB2312" w:eastAsia="仿宋_GB2312" w:hAnsi="仿宋"/>
          <w:sz w:val="30"/>
          <w:szCs w:val="30"/>
        </w:rPr>
        <w:t>万元、</w:t>
      </w:r>
      <w:r>
        <w:rPr>
          <w:rFonts w:eastAsia="仿宋_GB2312"/>
          <w:sz w:val="30"/>
          <w:szCs w:val="30"/>
        </w:rPr>
        <w:t>1</w:t>
      </w:r>
      <w:r>
        <w:rPr>
          <w:rFonts w:ascii="仿宋_GB2312" w:eastAsia="仿宋_GB2312" w:hAnsi="仿宋"/>
          <w:sz w:val="30"/>
          <w:szCs w:val="30"/>
        </w:rPr>
        <w:t>万元的一次性奖励。</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t>第九条</w:t>
      </w:r>
      <w:r>
        <w:rPr>
          <w:rFonts w:ascii="楷体" w:eastAsia="楷体" w:hAnsi="楷体"/>
          <w:sz w:val="30"/>
          <w:szCs w:val="30"/>
        </w:rPr>
        <w:t xml:space="preserve"> </w:t>
      </w:r>
      <w:r>
        <w:rPr>
          <w:rFonts w:ascii="楷体" w:eastAsia="楷体" w:hAnsi="楷体"/>
          <w:sz w:val="30"/>
          <w:szCs w:val="30"/>
        </w:rPr>
        <w:t>（上海市十佳质量信用报告）</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鼓励组织主动发布质量信用报告，对纳入年度上海市十佳质量信用报告的组织，给予一次性奖励</w:t>
      </w:r>
      <w:r>
        <w:rPr>
          <w:rFonts w:eastAsia="仿宋_GB2312"/>
          <w:sz w:val="30"/>
          <w:szCs w:val="30"/>
        </w:rPr>
        <w:t>1</w:t>
      </w:r>
      <w:r>
        <w:rPr>
          <w:rFonts w:ascii="仿宋_GB2312" w:eastAsia="仿宋_GB2312" w:hAnsi="仿宋"/>
          <w:sz w:val="30"/>
          <w:szCs w:val="30"/>
        </w:rPr>
        <w:t>万元。</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t>第十条</w:t>
      </w:r>
      <w:r>
        <w:rPr>
          <w:rFonts w:ascii="楷体" w:eastAsia="楷体" w:hAnsi="楷体"/>
          <w:sz w:val="30"/>
          <w:szCs w:val="30"/>
        </w:rPr>
        <w:t xml:space="preserve"> </w:t>
      </w:r>
      <w:r>
        <w:rPr>
          <w:rFonts w:ascii="楷体" w:eastAsia="楷体" w:hAnsi="楷体"/>
          <w:sz w:val="30"/>
          <w:szCs w:val="30"/>
        </w:rPr>
        <w:t>（中小学质量教育社会实践基地）</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对获评全国中小学质量教育社会实践基地、上海市中小学质量教育社会实践基地的组织，分别给予</w:t>
      </w:r>
      <w:r>
        <w:rPr>
          <w:rFonts w:eastAsia="仿宋_GB2312"/>
          <w:sz w:val="30"/>
          <w:szCs w:val="30"/>
        </w:rPr>
        <w:t>3</w:t>
      </w:r>
      <w:r>
        <w:rPr>
          <w:rFonts w:ascii="仿宋_GB2312" w:eastAsia="仿宋_GB2312" w:hAnsi="仿宋"/>
          <w:sz w:val="30"/>
          <w:szCs w:val="30"/>
        </w:rPr>
        <w:t>万元、</w:t>
      </w:r>
      <w:r>
        <w:rPr>
          <w:rFonts w:eastAsia="仿宋_GB2312"/>
          <w:sz w:val="30"/>
          <w:szCs w:val="30"/>
        </w:rPr>
        <w:t>2</w:t>
      </w:r>
      <w:r>
        <w:rPr>
          <w:rFonts w:ascii="仿宋_GB2312" w:eastAsia="仿宋_GB2312" w:hAnsi="仿宋"/>
          <w:sz w:val="30"/>
          <w:szCs w:val="30"/>
        </w:rPr>
        <w:t>万元的一次性奖励。</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t>第十一条</w:t>
      </w:r>
      <w:r>
        <w:rPr>
          <w:rFonts w:ascii="楷体" w:eastAsia="楷体" w:hAnsi="楷体"/>
          <w:sz w:val="30"/>
          <w:szCs w:val="30"/>
        </w:rPr>
        <w:t xml:space="preserve"> </w:t>
      </w:r>
      <w:r>
        <w:rPr>
          <w:rFonts w:ascii="楷体" w:eastAsia="楷体" w:hAnsi="楷体"/>
          <w:sz w:val="30"/>
          <w:szCs w:val="30"/>
        </w:rPr>
        <w:t>（卓越绩效管理标准实施）</w:t>
      </w:r>
    </w:p>
    <w:p w:rsidR="00D674C6" w:rsidRDefault="00D31BB7">
      <w:pPr>
        <w:widowControl/>
        <w:spacing w:line="520" w:lineRule="exact"/>
        <w:ind w:firstLineChars="200" w:firstLine="600"/>
        <w:jc w:val="left"/>
        <w:rPr>
          <w:rFonts w:ascii="仿宋_GB2312" w:eastAsia="仿宋_GB2312" w:hAnsi="仿宋"/>
          <w:sz w:val="30"/>
          <w:szCs w:val="30"/>
        </w:rPr>
      </w:pPr>
      <w:r>
        <w:rPr>
          <w:rFonts w:ascii="仿宋_GB2312" w:eastAsia="仿宋_GB2312" w:hAnsi="仿宋"/>
          <w:sz w:val="30"/>
          <w:szCs w:val="30"/>
        </w:rPr>
        <w:t>对导入卓越绩效管理模式，申报区长质量奖并首次进入现场评审环节、</w:t>
      </w:r>
      <w:r>
        <w:rPr>
          <w:rFonts w:ascii="仿宋_GB2312" w:eastAsia="仿宋_GB2312" w:hAnsi="仿宋"/>
          <w:sz w:val="30"/>
          <w:szCs w:val="30"/>
        </w:rPr>
        <w:t>但最终未获奖的组织和个人，分别给予</w:t>
      </w:r>
      <w:r>
        <w:rPr>
          <w:rFonts w:eastAsia="仿宋_GB2312"/>
          <w:sz w:val="30"/>
          <w:szCs w:val="30"/>
        </w:rPr>
        <w:t>5</w:t>
      </w:r>
      <w:r>
        <w:rPr>
          <w:rFonts w:ascii="仿宋_GB2312" w:eastAsia="仿宋_GB2312" w:hAnsi="仿宋"/>
          <w:sz w:val="30"/>
          <w:szCs w:val="30"/>
        </w:rPr>
        <w:t>万元和</w:t>
      </w:r>
      <w:r>
        <w:rPr>
          <w:rFonts w:eastAsia="仿宋_GB2312"/>
          <w:sz w:val="30"/>
          <w:szCs w:val="30"/>
        </w:rPr>
        <w:t>1</w:t>
      </w:r>
      <w:r>
        <w:rPr>
          <w:rFonts w:ascii="仿宋_GB2312" w:eastAsia="仿宋_GB2312" w:hAnsi="仿宋"/>
          <w:sz w:val="30"/>
          <w:szCs w:val="30"/>
        </w:rPr>
        <w:t>万元的一次性奖励。</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t>第十二条</w:t>
      </w:r>
      <w:r>
        <w:rPr>
          <w:rFonts w:ascii="楷体" w:eastAsia="楷体" w:hAnsi="楷体"/>
          <w:sz w:val="30"/>
          <w:szCs w:val="30"/>
        </w:rPr>
        <w:t xml:space="preserve"> </w:t>
      </w:r>
      <w:r>
        <w:rPr>
          <w:rFonts w:ascii="楷体" w:eastAsia="楷体" w:hAnsi="楷体"/>
          <w:sz w:val="30"/>
          <w:szCs w:val="30"/>
        </w:rPr>
        <w:t>（质量人才库）</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对纳入上海市政府质量奖评审员专家库、上海市质量宣讲团等市级质量人才库，及获得苏浙皖赣沪质量工作先进个人荣誉称号的个人，给予个人一次性奖励</w:t>
      </w:r>
      <w:r>
        <w:rPr>
          <w:rFonts w:eastAsia="仿宋_GB2312"/>
          <w:sz w:val="30"/>
          <w:szCs w:val="30"/>
        </w:rPr>
        <w:t>1</w:t>
      </w:r>
      <w:r>
        <w:rPr>
          <w:rFonts w:ascii="仿宋_GB2312" w:eastAsia="仿宋_GB2312" w:hAnsi="仿宋"/>
          <w:sz w:val="30"/>
          <w:szCs w:val="30"/>
        </w:rPr>
        <w:t>万元。</w:t>
      </w:r>
    </w:p>
    <w:p w:rsidR="00D674C6" w:rsidRDefault="00D674C6">
      <w:pPr>
        <w:adjustRightInd w:val="0"/>
        <w:snapToGrid w:val="0"/>
        <w:spacing w:line="520" w:lineRule="exact"/>
        <w:ind w:firstLineChars="200" w:firstLine="600"/>
        <w:rPr>
          <w:rFonts w:ascii="仿宋_GB2312" w:eastAsia="仿宋_GB2312" w:hAnsi="仿宋"/>
          <w:sz w:val="30"/>
          <w:szCs w:val="30"/>
        </w:rPr>
      </w:pPr>
    </w:p>
    <w:p w:rsidR="00D674C6" w:rsidRDefault="00D31BB7">
      <w:pPr>
        <w:adjustRightInd w:val="0"/>
        <w:snapToGrid w:val="0"/>
        <w:spacing w:line="520" w:lineRule="exact"/>
        <w:jc w:val="center"/>
        <w:rPr>
          <w:rFonts w:ascii="黑体" w:eastAsia="黑体" w:hAnsi="黑体"/>
          <w:color w:val="000000"/>
          <w:sz w:val="30"/>
        </w:rPr>
      </w:pPr>
      <w:r>
        <w:rPr>
          <w:rFonts w:ascii="黑体" w:eastAsia="黑体" w:hAnsi="黑体"/>
          <w:color w:val="000000"/>
          <w:sz w:val="30"/>
        </w:rPr>
        <w:t>第四章</w:t>
      </w:r>
      <w:r>
        <w:rPr>
          <w:rFonts w:ascii="黑体" w:eastAsia="黑体" w:hAnsi="黑体"/>
          <w:color w:val="000000"/>
          <w:sz w:val="30"/>
        </w:rPr>
        <w:t xml:space="preserve">  </w:t>
      </w:r>
      <w:r>
        <w:rPr>
          <w:rFonts w:ascii="黑体" w:eastAsia="黑体" w:hAnsi="黑体"/>
          <w:color w:val="000000"/>
          <w:sz w:val="30"/>
        </w:rPr>
        <w:t>标准化成果奖励</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lastRenderedPageBreak/>
        <w:t>第十三条</w:t>
      </w:r>
      <w:r>
        <w:rPr>
          <w:rFonts w:ascii="楷体" w:eastAsia="楷体" w:hAnsi="楷体"/>
          <w:sz w:val="30"/>
          <w:szCs w:val="30"/>
        </w:rPr>
        <w:t xml:space="preserve"> </w:t>
      </w:r>
      <w:r>
        <w:rPr>
          <w:rFonts w:ascii="楷体" w:eastAsia="楷体" w:hAnsi="楷体"/>
          <w:sz w:val="30"/>
          <w:szCs w:val="30"/>
        </w:rPr>
        <w:t>（标准制修订项目）</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w:t>
      </w:r>
      <w:r>
        <w:rPr>
          <w:rFonts w:ascii="仿宋_GB2312" w:eastAsia="仿宋_GB2312" w:hAnsi="仿宋"/>
          <w:sz w:val="30"/>
          <w:szCs w:val="30"/>
        </w:rPr>
        <w:t>1</w:t>
      </w:r>
      <w:r>
        <w:rPr>
          <w:rFonts w:ascii="仿宋_GB2312" w:eastAsia="仿宋_GB2312" w:hAnsi="仿宋"/>
          <w:sz w:val="30"/>
          <w:szCs w:val="30"/>
        </w:rPr>
        <w:t>）对承担国际标准、国家标准、行业标准和地方标准制定的组织，分别给予</w:t>
      </w:r>
      <w:r>
        <w:rPr>
          <w:rFonts w:eastAsia="仿宋_GB2312"/>
          <w:sz w:val="30"/>
          <w:szCs w:val="30"/>
        </w:rPr>
        <w:t>30</w:t>
      </w:r>
      <w:r>
        <w:rPr>
          <w:rFonts w:ascii="仿宋_GB2312" w:eastAsia="仿宋_GB2312" w:hAnsi="仿宋"/>
          <w:sz w:val="30"/>
          <w:szCs w:val="30"/>
        </w:rPr>
        <w:t>万元、</w:t>
      </w:r>
      <w:r>
        <w:rPr>
          <w:rFonts w:eastAsia="仿宋_GB2312"/>
          <w:sz w:val="30"/>
          <w:szCs w:val="30"/>
        </w:rPr>
        <w:t>20</w:t>
      </w:r>
      <w:r>
        <w:rPr>
          <w:rFonts w:ascii="仿宋_GB2312" w:eastAsia="仿宋_GB2312" w:hAnsi="仿宋"/>
          <w:sz w:val="30"/>
          <w:szCs w:val="30"/>
        </w:rPr>
        <w:t>万元、</w:t>
      </w:r>
      <w:r>
        <w:rPr>
          <w:rFonts w:eastAsia="仿宋_GB2312"/>
          <w:sz w:val="30"/>
          <w:szCs w:val="30"/>
        </w:rPr>
        <w:t>10</w:t>
      </w:r>
      <w:r>
        <w:rPr>
          <w:rFonts w:ascii="仿宋_GB2312" w:eastAsia="仿宋_GB2312" w:hAnsi="仿宋"/>
          <w:sz w:val="30"/>
          <w:szCs w:val="30"/>
        </w:rPr>
        <w:t>万元和</w:t>
      </w:r>
      <w:r>
        <w:rPr>
          <w:rFonts w:eastAsia="仿宋_GB2312"/>
          <w:sz w:val="30"/>
          <w:szCs w:val="30"/>
        </w:rPr>
        <w:t>5</w:t>
      </w:r>
      <w:r>
        <w:rPr>
          <w:rFonts w:ascii="仿宋_GB2312" w:eastAsia="仿宋_GB2312" w:hAnsi="仿宋"/>
          <w:sz w:val="30"/>
          <w:szCs w:val="30"/>
        </w:rPr>
        <w:t>万元的一次性奖励。</w:t>
      </w:r>
      <w:r>
        <w:rPr>
          <w:rFonts w:ascii="仿宋_GB2312" w:eastAsia="仿宋_GB2312" w:hAnsi="仿宋"/>
          <w:sz w:val="30"/>
          <w:szCs w:val="30"/>
        </w:rPr>
        <w:t> </w:t>
      </w:r>
    </w:p>
    <w:p w:rsidR="00D674C6" w:rsidRDefault="00D31BB7">
      <w:pPr>
        <w:pStyle w:val="a5"/>
        <w:widowControl/>
        <w:shd w:val="clear" w:color="auto" w:fill="FFFFFF"/>
        <w:spacing w:beforeAutospacing="0" w:afterAutospacing="0" w:line="520" w:lineRule="exact"/>
        <w:ind w:firstLine="600"/>
        <w:rPr>
          <w:rFonts w:ascii="仿宋_GB2312" w:eastAsia="仿宋_GB2312" w:hAnsi="仿宋" w:hint="default"/>
          <w:kern w:val="2"/>
          <w:sz w:val="30"/>
          <w:szCs w:val="30"/>
        </w:rPr>
      </w:pPr>
      <w:r>
        <w:rPr>
          <w:rFonts w:ascii="仿宋_GB2312" w:eastAsia="仿宋_GB2312" w:hAnsi="仿宋"/>
          <w:kern w:val="2"/>
          <w:sz w:val="30"/>
          <w:szCs w:val="30"/>
        </w:rPr>
        <w:t>（</w:t>
      </w:r>
      <w:r>
        <w:rPr>
          <w:rFonts w:ascii="仿宋_GB2312" w:eastAsia="仿宋_GB2312" w:hAnsi="仿宋"/>
          <w:kern w:val="2"/>
          <w:sz w:val="30"/>
          <w:szCs w:val="30"/>
        </w:rPr>
        <w:t>2</w:t>
      </w:r>
      <w:r>
        <w:rPr>
          <w:rFonts w:ascii="仿宋_GB2312" w:eastAsia="仿宋_GB2312" w:hAnsi="仿宋"/>
          <w:kern w:val="2"/>
          <w:sz w:val="30"/>
          <w:szCs w:val="30"/>
        </w:rPr>
        <w:t>）对承担国际标准修订、参与国际标准制定、参与国际标准修订的组织，分别给予</w:t>
      </w:r>
      <w:r>
        <w:rPr>
          <w:rFonts w:ascii="Times New Roman" w:eastAsia="仿宋_GB2312" w:hAnsi="Times New Roman"/>
          <w:kern w:val="2"/>
          <w:sz w:val="30"/>
          <w:szCs w:val="30"/>
        </w:rPr>
        <w:t>15</w:t>
      </w:r>
      <w:r>
        <w:rPr>
          <w:rFonts w:ascii="仿宋_GB2312" w:eastAsia="仿宋_GB2312" w:hAnsi="仿宋"/>
          <w:kern w:val="2"/>
          <w:sz w:val="30"/>
          <w:szCs w:val="30"/>
        </w:rPr>
        <w:t>万元、</w:t>
      </w:r>
      <w:r>
        <w:rPr>
          <w:rFonts w:ascii="Times New Roman" w:eastAsia="仿宋_GB2312" w:hAnsi="Times New Roman"/>
          <w:kern w:val="2"/>
          <w:sz w:val="30"/>
          <w:szCs w:val="30"/>
        </w:rPr>
        <w:t>10</w:t>
      </w:r>
      <w:r>
        <w:rPr>
          <w:rFonts w:ascii="仿宋_GB2312" w:eastAsia="仿宋_GB2312" w:hAnsi="仿宋"/>
          <w:kern w:val="2"/>
          <w:sz w:val="30"/>
          <w:szCs w:val="30"/>
        </w:rPr>
        <w:t>万元、</w:t>
      </w:r>
      <w:r>
        <w:rPr>
          <w:rFonts w:ascii="Times New Roman" w:eastAsia="仿宋_GB2312" w:hAnsi="Times New Roman"/>
          <w:kern w:val="2"/>
          <w:sz w:val="30"/>
          <w:szCs w:val="30"/>
        </w:rPr>
        <w:t>5</w:t>
      </w:r>
      <w:r>
        <w:rPr>
          <w:rFonts w:ascii="仿宋_GB2312" w:eastAsia="仿宋_GB2312" w:hAnsi="仿宋"/>
          <w:kern w:val="2"/>
          <w:sz w:val="30"/>
          <w:szCs w:val="30"/>
        </w:rPr>
        <w:t>万元的一次性奖励。</w:t>
      </w:r>
    </w:p>
    <w:p w:rsidR="00D674C6" w:rsidRDefault="00D31BB7">
      <w:pPr>
        <w:pStyle w:val="a5"/>
        <w:widowControl/>
        <w:shd w:val="clear" w:color="auto" w:fill="FFFFFF"/>
        <w:spacing w:beforeAutospacing="0" w:afterAutospacing="0" w:line="520" w:lineRule="exact"/>
        <w:ind w:firstLine="600"/>
        <w:rPr>
          <w:rFonts w:ascii="仿宋_GB2312" w:eastAsia="仿宋_GB2312" w:hAnsi="仿宋" w:hint="default"/>
          <w:kern w:val="2"/>
          <w:sz w:val="30"/>
          <w:szCs w:val="30"/>
        </w:rPr>
      </w:pPr>
      <w:r>
        <w:rPr>
          <w:rFonts w:ascii="仿宋_GB2312" w:eastAsia="仿宋_GB2312" w:hAnsi="仿宋"/>
          <w:kern w:val="2"/>
          <w:sz w:val="30"/>
          <w:szCs w:val="30"/>
        </w:rPr>
        <w:t>（</w:t>
      </w:r>
      <w:r>
        <w:rPr>
          <w:rFonts w:ascii="仿宋_GB2312" w:eastAsia="仿宋_GB2312" w:hAnsi="仿宋"/>
          <w:kern w:val="2"/>
          <w:sz w:val="30"/>
          <w:szCs w:val="30"/>
        </w:rPr>
        <w:t>3</w:t>
      </w:r>
      <w:r>
        <w:rPr>
          <w:rFonts w:ascii="仿宋_GB2312" w:eastAsia="仿宋_GB2312" w:hAnsi="仿宋"/>
          <w:kern w:val="2"/>
          <w:sz w:val="30"/>
          <w:szCs w:val="30"/>
        </w:rPr>
        <w:t>）对承担国家标准修订、参与国家标准制定、参与国家标准修订的组织，分别给予</w:t>
      </w:r>
      <w:r>
        <w:rPr>
          <w:rFonts w:ascii="Times New Roman" w:eastAsia="仿宋_GB2312" w:hAnsi="Times New Roman"/>
          <w:kern w:val="2"/>
          <w:sz w:val="30"/>
          <w:szCs w:val="30"/>
        </w:rPr>
        <w:t>10</w:t>
      </w:r>
      <w:r>
        <w:rPr>
          <w:rFonts w:ascii="仿宋_GB2312" w:eastAsia="仿宋_GB2312" w:hAnsi="仿宋"/>
          <w:kern w:val="2"/>
          <w:sz w:val="30"/>
          <w:szCs w:val="30"/>
        </w:rPr>
        <w:t>万元、</w:t>
      </w:r>
      <w:r>
        <w:rPr>
          <w:rFonts w:ascii="Times New Roman" w:eastAsia="仿宋_GB2312" w:hAnsi="Times New Roman"/>
          <w:kern w:val="2"/>
          <w:sz w:val="30"/>
          <w:szCs w:val="30"/>
        </w:rPr>
        <w:t>5</w:t>
      </w:r>
      <w:r>
        <w:rPr>
          <w:rFonts w:ascii="仿宋_GB2312" w:eastAsia="仿宋_GB2312" w:hAnsi="仿宋"/>
          <w:kern w:val="2"/>
          <w:sz w:val="30"/>
          <w:szCs w:val="30"/>
        </w:rPr>
        <w:t>万元、</w:t>
      </w:r>
      <w:r>
        <w:rPr>
          <w:rFonts w:ascii="Times New Roman" w:eastAsia="仿宋_GB2312" w:hAnsi="Times New Roman"/>
          <w:kern w:val="2"/>
          <w:sz w:val="30"/>
          <w:szCs w:val="30"/>
        </w:rPr>
        <w:t>3</w:t>
      </w:r>
      <w:r>
        <w:rPr>
          <w:rFonts w:ascii="仿宋_GB2312" w:eastAsia="仿宋_GB2312" w:hAnsi="仿宋"/>
          <w:kern w:val="2"/>
          <w:sz w:val="30"/>
          <w:szCs w:val="30"/>
        </w:rPr>
        <w:t>万元的一次性奖励。</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w:t>
      </w:r>
      <w:r>
        <w:rPr>
          <w:rFonts w:ascii="仿宋_GB2312" w:eastAsia="仿宋_GB2312" w:hAnsi="仿宋"/>
          <w:sz w:val="30"/>
          <w:szCs w:val="30"/>
        </w:rPr>
        <w:t>4</w:t>
      </w:r>
      <w:r>
        <w:rPr>
          <w:rFonts w:ascii="仿宋_GB2312" w:eastAsia="仿宋_GB2312" w:hAnsi="仿宋"/>
          <w:sz w:val="30"/>
          <w:szCs w:val="30"/>
        </w:rPr>
        <w:t>）对承担行业标准和地方标准修订、参与行业标准和地方标准制定、参与行业标准和地方标准修订的组织，分别给予</w:t>
      </w:r>
      <w:r>
        <w:rPr>
          <w:rFonts w:eastAsia="仿宋_GB2312"/>
          <w:sz w:val="30"/>
          <w:szCs w:val="30"/>
        </w:rPr>
        <w:t>5</w:t>
      </w:r>
      <w:r>
        <w:rPr>
          <w:rFonts w:ascii="仿宋_GB2312" w:eastAsia="仿宋_GB2312" w:hAnsi="仿宋"/>
          <w:sz w:val="30"/>
          <w:szCs w:val="30"/>
        </w:rPr>
        <w:t>万元、</w:t>
      </w:r>
      <w:r>
        <w:rPr>
          <w:rFonts w:eastAsia="仿宋_GB2312"/>
          <w:sz w:val="30"/>
          <w:szCs w:val="30"/>
        </w:rPr>
        <w:t>3</w:t>
      </w:r>
      <w:r>
        <w:rPr>
          <w:rFonts w:ascii="仿宋_GB2312" w:eastAsia="仿宋_GB2312" w:hAnsi="仿宋"/>
          <w:sz w:val="30"/>
          <w:szCs w:val="30"/>
        </w:rPr>
        <w:t>万元、</w:t>
      </w:r>
      <w:r>
        <w:rPr>
          <w:rFonts w:eastAsia="仿宋_GB2312"/>
          <w:sz w:val="30"/>
          <w:szCs w:val="30"/>
        </w:rPr>
        <w:t>1</w:t>
      </w:r>
      <w:r>
        <w:rPr>
          <w:rFonts w:ascii="仿宋_GB2312" w:eastAsia="仿宋_GB2312" w:hAnsi="仿宋"/>
          <w:sz w:val="30"/>
          <w:szCs w:val="30"/>
        </w:rPr>
        <w:t>万元的一次性奖励。</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t>第十四条</w:t>
      </w:r>
      <w:r>
        <w:rPr>
          <w:rFonts w:ascii="楷体" w:eastAsia="楷体" w:hAnsi="楷体"/>
          <w:sz w:val="30"/>
          <w:szCs w:val="30"/>
        </w:rPr>
        <w:t xml:space="preserve"> </w:t>
      </w:r>
      <w:r>
        <w:rPr>
          <w:rFonts w:ascii="楷体" w:eastAsia="楷体" w:hAnsi="楷体"/>
          <w:sz w:val="30"/>
          <w:szCs w:val="30"/>
        </w:rPr>
        <w:t>（标准化示范（试点）项目）</w:t>
      </w:r>
    </w:p>
    <w:p w:rsidR="00D674C6" w:rsidRDefault="00D31BB7">
      <w:pPr>
        <w:pStyle w:val="a5"/>
        <w:widowControl/>
        <w:shd w:val="clear" w:color="auto" w:fill="FFFFFF"/>
        <w:spacing w:beforeAutospacing="0" w:afterAutospacing="0" w:line="520" w:lineRule="exact"/>
        <w:ind w:firstLine="600"/>
        <w:rPr>
          <w:rFonts w:ascii="仿宋_GB2312" w:eastAsia="仿宋_GB2312" w:hAnsi="仿宋" w:hint="default"/>
          <w:kern w:val="2"/>
          <w:sz w:val="30"/>
          <w:szCs w:val="30"/>
        </w:rPr>
      </w:pPr>
      <w:r>
        <w:rPr>
          <w:rFonts w:ascii="仿宋_GB2312" w:eastAsia="仿宋_GB2312" w:hAnsi="仿宋"/>
          <w:kern w:val="2"/>
          <w:sz w:val="30"/>
          <w:szCs w:val="30"/>
        </w:rPr>
        <w:t>对获得国家级标准化示范（试点）项目的组织给予一次性奖励</w:t>
      </w:r>
      <w:r>
        <w:rPr>
          <w:rFonts w:ascii="Times New Roman" w:eastAsia="仿宋_GB2312" w:hAnsi="Times New Roman"/>
          <w:kern w:val="2"/>
          <w:sz w:val="30"/>
          <w:szCs w:val="30"/>
        </w:rPr>
        <w:t>20</w:t>
      </w:r>
      <w:r>
        <w:rPr>
          <w:rFonts w:ascii="仿宋_GB2312" w:eastAsia="仿宋_GB2312" w:hAnsi="仿宋"/>
          <w:kern w:val="2"/>
          <w:sz w:val="30"/>
          <w:szCs w:val="30"/>
        </w:rPr>
        <w:t>万元，获得市级标准化示范（试点）项目的组织给予一次性奖励</w:t>
      </w:r>
      <w:r>
        <w:rPr>
          <w:rFonts w:ascii="Times New Roman" w:eastAsia="仿宋_GB2312" w:hAnsi="Times New Roman"/>
          <w:kern w:val="2"/>
          <w:sz w:val="30"/>
          <w:szCs w:val="30"/>
        </w:rPr>
        <w:t>10</w:t>
      </w:r>
      <w:r>
        <w:rPr>
          <w:rFonts w:ascii="仿宋_GB2312" w:eastAsia="仿宋_GB2312" w:hAnsi="仿宋"/>
          <w:kern w:val="2"/>
          <w:sz w:val="30"/>
          <w:szCs w:val="30"/>
        </w:rPr>
        <w:t>万元。</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t>第十五条（团体联盟标准）</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对主导制定团体（联盟）标准的组织，</w:t>
      </w:r>
      <w:r>
        <w:rPr>
          <w:rFonts w:ascii="仿宋_GB2312" w:eastAsia="仿宋_GB2312" w:hAnsi="仿宋"/>
          <w:sz w:val="30"/>
          <w:szCs w:val="30"/>
        </w:rPr>
        <w:t>给予一次性奖励</w:t>
      </w:r>
      <w:r>
        <w:rPr>
          <w:rFonts w:eastAsia="仿宋_GB2312"/>
          <w:sz w:val="30"/>
          <w:szCs w:val="30"/>
        </w:rPr>
        <w:t>20</w:t>
      </w:r>
      <w:r>
        <w:rPr>
          <w:rFonts w:ascii="仿宋_GB2312" w:eastAsia="仿宋_GB2312" w:hAnsi="仿宋"/>
          <w:sz w:val="30"/>
          <w:szCs w:val="30"/>
        </w:rPr>
        <w:t>万元。</w:t>
      </w:r>
    </w:p>
    <w:p w:rsidR="00D674C6" w:rsidRDefault="00D674C6">
      <w:pPr>
        <w:adjustRightInd w:val="0"/>
        <w:snapToGrid w:val="0"/>
        <w:spacing w:line="520" w:lineRule="exact"/>
        <w:ind w:firstLineChars="200" w:firstLine="600"/>
        <w:rPr>
          <w:rFonts w:ascii="仿宋_GB2312" w:eastAsia="仿宋_GB2312" w:hAnsi="仿宋"/>
          <w:sz w:val="30"/>
          <w:szCs w:val="30"/>
        </w:rPr>
      </w:pPr>
    </w:p>
    <w:p w:rsidR="00D674C6" w:rsidRDefault="00D31BB7">
      <w:pPr>
        <w:adjustRightInd w:val="0"/>
        <w:snapToGrid w:val="0"/>
        <w:spacing w:line="520" w:lineRule="exact"/>
        <w:jc w:val="center"/>
        <w:rPr>
          <w:rFonts w:ascii="黑体" w:eastAsia="黑体" w:hAnsi="黑体"/>
          <w:color w:val="000000"/>
          <w:sz w:val="30"/>
        </w:rPr>
      </w:pPr>
      <w:r>
        <w:rPr>
          <w:rFonts w:ascii="黑体" w:eastAsia="黑体" w:hAnsi="黑体"/>
          <w:color w:val="000000"/>
          <w:sz w:val="30"/>
        </w:rPr>
        <w:t>第五章</w:t>
      </w:r>
      <w:r>
        <w:rPr>
          <w:rFonts w:ascii="黑体" w:eastAsia="黑体" w:hAnsi="黑体"/>
          <w:color w:val="000000"/>
          <w:sz w:val="30"/>
        </w:rPr>
        <w:t xml:space="preserve">  </w:t>
      </w:r>
      <w:r>
        <w:rPr>
          <w:rFonts w:ascii="黑体" w:eastAsia="黑体" w:hAnsi="黑体"/>
          <w:color w:val="000000"/>
          <w:sz w:val="30"/>
        </w:rPr>
        <w:t>计量成果奖励</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t>第十六条（计量技术法规制修订）</w:t>
      </w:r>
    </w:p>
    <w:p w:rsidR="00D674C6" w:rsidRDefault="00D31BB7">
      <w:pPr>
        <w:widowControl/>
        <w:spacing w:line="520" w:lineRule="exact"/>
        <w:ind w:firstLineChars="200" w:firstLine="600"/>
        <w:jc w:val="left"/>
        <w:rPr>
          <w:rFonts w:ascii="仿宋_GB2312" w:eastAsia="仿宋_GB2312" w:hAnsi="仿宋"/>
          <w:sz w:val="30"/>
          <w:szCs w:val="30"/>
        </w:rPr>
      </w:pPr>
      <w:r>
        <w:rPr>
          <w:rFonts w:ascii="仿宋_GB2312" w:eastAsia="仿宋_GB2312" w:hAnsi="仿宋"/>
          <w:sz w:val="30"/>
          <w:szCs w:val="30"/>
        </w:rPr>
        <w:t>对作为主导起草者（前三位）参与制订国际计量技术法规和国际建议的组织，分别给予</w:t>
      </w:r>
      <w:r>
        <w:rPr>
          <w:rFonts w:eastAsia="仿宋_GB2312"/>
          <w:sz w:val="30"/>
          <w:szCs w:val="30"/>
        </w:rPr>
        <w:t>20</w:t>
      </w:r>
      <w:r>
        <w:rPr>
          <w:rFonts w:ascii="仿宋_GB2312" w:eastAsia="仿宋_GB2312" w:hAnsi="仿宋"/>
          <w:sz w:val="30"/>
          <w:szCs w:val="30"/>
        </w:rPr>
        <w:t>万元、</w:t>
      </w:r>
      <w:r>
        <w:rPr>
          <w:rFonts w:eastAsia="仿宋_GB2312"/>
          <w:sz w:val="30"/>
          <w:szCs w:val="30"/>
        </w:rPr>
        <w:t>10</w:t>
      </w:r>
      <w:r>
        <w:rPr>
          <w:rFonts w:ascii="仿宋_GB2312" w:eastAsia="仿宋_GB2312" w:hAnsi="仿宋"/>
          <w:sz w:val="30"/>
          <w:szCs w:val="30"/>
        </w:rPr>
        <w:t>万元、</w:t>
      </w:r>
      <w:r>
        <w:rPr>
          <w:rFonts w:eastAsia="仿宋_GB2312"/>
          <w:sz w:val="30"/>
          <w:szCs w:val="30"/>
        </w:rPr>
        <w:t>5</w:t>
      </w:r>
      <w:r>
        <w:rPr>
          <w:rFonts w:ascii="仿宋_GB2312" w:eastAsia="仿宋_GB2312" w:hAnsi="仿宋"/>
          <w:sz w:val="30"/>
          <w:szCs w:val="30"/>
        </w:rPr>
        <w:t>万元的一次性奖励。</w:t>
      </w:r>
    </w:p>
    <w:p w:rsidR="00D674C6" w:rsidRDefault="00D31BB7">
      <w:pPr>
        <w:widowControl/>
        <w:spacing w:line="520" w:lineRule="exact"/>
        <w:ind w:firstLineChars="200" w:firstLine="600"/>
        <w:jc w:val="left"/>
        <w:rPr>
          <w:rFonts w:ascii="仿宋_GB2312" w:eastAsia="仿宋_GB2312" w:hAnsi="仿宋"/>
          <w:sz w:val="30"/>
          <w:szCs w:val="30"/>
        </w:rPr>
      </w:pPr>
      <w:r>
        <w:rPr>
          <w:rFonts w:ascii="仿宋_GB2312" w:eastAsia="仿宋_GB2312" w:hAnsi="仿宋"/>
          <w:sz w:val="30"/>
          <w:szCs w:val="30"/>
        </w:rPr>
        <w:lastRenderedPageBreak/>
        <w:t>对作为主导起草者（前三位）参与修订国际计量技术法规和国际建议的组织，分别给</w:t>
      </w:r>
      <w:r>
        <w:rPr>
          <w:rFonts w:eastAsia="仿宋_GB2312"/>
          <w:sz w:val="30"/>
          <w:szCs w:val="30"/>
        </w:rPr>
        <w:t>10</w:t>
      </w:r>
      <w:r>
        <w:rPr>
          <w:rFonts w:ascii="仿宋_GB2312" w:eastAsia="仿宋_GB2312" w:hAnsi="仿宋"/>
          <w:sz w:val="30"/>
          <w:szCs w:val="30"/>
        </w:rPr>
        <w:t>万元、</w:t>
      </w:r>
      <w:r>
        <w:rPr>
          <w:rFonts w:eastAsia="仿宋_GB2312"/>
          <w:sz w:val="30"/>
          <w:szCs w:val="30"/>
        </w:rPr>
        <w:t>5</w:t>
      </w:r>
      <w:r>
        <w:rPr>
          <w:rFonts w:ascii="仿宋_GB2312" w:eastAsia="仿宋_GB2312" w:hAnsi="仿宋"/>
          <w:sz w:val="30"/>
          <w:szCs w:val="30"/>
        </w:rPr>
        <w:t>万元、</w:t>
      </w:r>
      <w:r>
        <w:rPr>
          <w:rFonts w:eastAsia="仿宋_GB2312"/>
          <w:sz w:val="30"/>
          <w:szCs w:val="30"/>
        </w:rPr>
        <w:t>3</w:t>
      </w:r>
      <w:r>
        <w:rPr>
          <w:rFonts w:ascii="仿宋_GB2312" w:eastAsia="仿宋_GB2312" w:hAnsi="仿宋"/>
          <w:sz w:val="30"/>
          <w:szCs w:val="30"/>
        </w:rPr>
        <w:t>万元的一次性</w:t>
      </w:r>
      <w:r>
        <w:rPr>
          <w:rFonts w:ascii="仿宋_GB2312" w:eastAsia="仿宋_GB2312" w:hAnsi="仿宋" w:hint="eastAsia"/>
          <w:sz w:val="30"/>
          <w:szCs w:val="30"/>
        </w:rPr>
        <w:t>奖励</w:t>
      </w:r>
      <w:r>
        <w:rPr>
          <w:rFonts w:ascii="仿宋_GB2312" w:eastAsia="仿宋_GB2312" w:hAnsi="仿宋"/>
          <w:sz w:val="30"/>
          <w:szCs w:val="30"/>
        </w:rPr>
        <w:t>。</w:t>
      </w:r>
    </w:p>
    <w:p w:rsidR="00D674C6" w:rsidRDefault="00D31BB7">
      <w:pPr>
        <w:widowControl/>
        <w:spacing w:line="520" w:lineRule="exact"/>
        <w:ind w:firstLineChars="200" w:firstLine="600"/>
        <w:jc w:val="left"/>
        <w:rPr>
          <w:rFonts w:ascii="仿宋_GB2312" w:eastAsia="仿宋_GB2312" w:hAnsi="仿宋"/>
          <w:sz w:val="30"/>
          <w:szCs w:val="30"/>
        </w:rPr>
      </w:pPr>
      <w:r>
        <w:rPr>
          <w:rFonts w:ascii="仿宋_GB2312" w:eastAsia="仿宋_GB2312" w:hAnsi="仿宋"/>
          <w:sz w:val="30"/>
          <w:szCs w:val="30"/>
        </w:rPr>
        <w:t>对作为主导起草者（前三位）参与制订国家计量技术法规的组织，分别给予</w:t>
      </w:r>
      <w:r>
        <w:rPr>
          <w:rFonts w:eastAsia="仿宋_GB2312"/>
          <w:sz w:val="30"/>
          <w:szCs w:val="30"/>
        </w:rPr>
        <w:t>20</w:t>
      </w:r>
      <w:r>
        <w:rPr>
          <w:rFonts w:ascii="仿宋_GB2312" w:eastAsia="仿宋_GB2312" w:hAnsi="仿宋"/>
          <w:sz w:val="30"/>
          <w:szCs w:val="30"/>
        </w:rPr>
        <w:t>万元、</w:t>
      </w:r>
      <w:r>
        <w:rPr>
          <w:rFonts w:eastAsia="仿宋_GB2312"/>
          <w:sz w:val="30"/>
          <w:szCs w:val="30"/>
        </w:rPr>
        <w:t>10</w:t>
      </w:r>
      <w:r>
        <w:rPr>
          <w:rFonts w:ascii="仿宋_GB2312" w:eastAsia="仿宋_GB2312" w:hAnsi="仿宋"/>
          <w:sz w:val="30"/>
          <w:szCs w:val="30"/>
        </w:rPr>
        <w:t>万元、</w:t>
      </w:r>
      <w:r>
        <w:rPr>
          <w:rFonts w:eastAsia="仿宋_GB2312"/>
          <w:sz w:val="30"/>
          <w:szCs w:val="30"/>
        </w:rPr>
        <w:t>5</w:t>
      </w:r>
      <w:r>
        <w:rPr>
          <w:rFonts w:ascii="仿宋_GB2312" w:eastAsia="仿宋_GB2312" w:hAnsi="仿宋"/>
          <w:sz w:val="30"/>
          <w:szCs w:val="30"/>
        </w:rPr>
        <w:t>万元的一次性奖励。</w:t>
      </w:r>
    </w:p>
    <w:p w:rsidR="00D674C6" w:rsidRDefault="00D31BB7">
      <w:pPr>
        <w:widowControl/>
        <w:spacing w:line="520" w:lineRule="exact"/>
        <w:jc w:val="left"/>
        <w:rPr>
          <w:rFonts w:ascii="仿宋_GB2312" w:eastAsia="仿宋_GB2312" w:hAnsi="仿宋"/>
          <w:sz w:val="30"/>
          <w:szCs w:val="30"/>
        </w:rPr>
      </w:pPr>
      <w:r>
        <w:rPr>
          <w:rFonts w:ascii="仿宋_GB2312" w:eastAsia="仿宋_GB2312" w:hAnsi="仿宋"/>
          <w:sz w:val="30"/>
          <w:szCs w:val="30"/>
        </w:rPr>
        <w:t>对作为主导起草者（前三位）参与修订国家计量技术法规的组织，分别给予</w:t>
      </w:r>
      <w:r>
        <w:rPr>
          <w:rFonts w:eastAsia="仿宋_GB2312"/>
          <w:sz w:val="30"/>
          <w:szCs w:val="30"/>
        </w:rPr>
        <w:t>8</w:t>
      </w:r>
      <w:r>
        <w:rPr>
          <w:rFonts w:ascii="仿宋_GB2312" w:eastAsia="仿宋_GB2312" w:hAnsi="仿宋"/>
          <w:sz w:val="30"/>
          <w:szCs w:val="30"/>
        </w:rPr>
        <w:t>万元、</w:t>
      </w:r>
      <w:r>
        <w:rPr>
          <w:rFonts w:eastAsia="仿宋_GB2312"/>
          <w:sz w:val="30"/>
          <w:szCs w:val="30"/>
        </w:rPr>
        <w:t>5</w:t>
      </w:r>
      <w:r>
        <w:rPr>
          <w:rFonts w:ascii="仿宋_GB2312" w:eastAsia="仿宋_GB2312" w:hAnsi="仿宋"/>
          <w:sz w:val="30"/>
          <w:szCs w:val="30"/>
        </w:rPr>
        <w:t>万元、</w:t>
      </w:r>
      <w:r>
        <w:rPr>
          <w:rFonts w:eastAsia="仿宋_GB2312"/>
          <w:sz w:val="30"/>
          <w:szCs w:val="30"/>
        </w:rPr>
        <w:t>3</w:t>
      </w:r>
      <w:r>
        <w:rPr>
          <w:rFonts w:ascii="仿宋_GB2312" w:eastAsia="仿宋_GB2312" w:hAnsi="仿宋"/>
          <w:sz w:val="30"/>
          <w:szCs w:val="30"/>
        </w:rPr>
        <w:t>万元的一次性奖励。</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楷体" w:eastAsia="楷体" w:hAnsi="楷体"/>
          <w:sz w:val="30"/>
          <w:szCs w:val="30"/>
        </w:rPr>
        <w:t>第十七条</w:t>
      </w:r>
      <w:r>
        <w:rPr>
          <w:rFonts w:ascii="楷体" w:eastAsia="楷体" w:hAnsi="楷体"/>
          <w:sz w:val="30"/>
          <w:szCs w:val="30"/>
        </w:rPr>
        <w:t xml:space="preserve"> </w:t>
      </w:r>
      <w:r>
        <w:rPr>
          <w:rFonts w:ascii="楷体" w:eastAsia="楷体" w:hAnsi="楷体"/>
          <w:sz w:val="30"/>
          <w:szCs w:val="30"/>
        </w:rPr>
        <w:t>（测量管理体系）</w:t>
      </w:r>
      <w:r>
        <w:rPr>
          <w:rFonts w:ascii="楷体" w:eastAsia="楷体" w:hAnsi="楷体"/>
          <w:sz w:val="30"/>
          <w:szCs w:val="30"/>
        </w:rPr>
        <w:t xml:space="preserve"> </w:t>
      </w:r>
    </w:p>
    <w:p w:rsidR="00D674C6" w:rsidRDefault="00D31BB7">
      <w:pPr>
        <w:widowControl/>
        <w:spacing w:line="520" w:lineRule="exact"/>
        <w:ind w:firstLineChars="200" w:firstLine="600"/>
        <w:jc w:val="left"/>
        <w:rPr>
          <w:rFonts w:ascii="仿宋_GB2312" w:eastAsia="仿宋_GB2312" w:hAnsi="仿宋"/>
          <w:sz w:val="30"/>
          <w:szCs w:val="30"/>
        </w:rPr>
      </w:pPr>
      <w:r>
        <w:rPr>
          <w:rFonts w:ascii="仿宋_GB2312" w:eastAsia="仿宋_GB2312" w:hAnsi="仿宋"/>
          <w:sz w:val="30"/>
          <w:szCs w:val="30"/>
        </w:rPr>
        <w:t>对首次通过测量管理体系认证的组织给予一次性奖励</w:t>
      </w:r>
      <w:r>
        <w:rPr>
          <w:rFonts w:eastAsia="仿宋_GB2312"/>
          <w:sz w:val="30"/>
          <w:szCs w:val="30"/>
        </w:rPr>
        <w:t>5</w:t>
      </w:r>
      <w:r>
        <w:rPr>
          <w:rFonts w:ascii="仿宋_GB2312" w:eastAsia="仿宋_GB2312" w:hAnsi="仿宋"/>
          <w:sz w:val="30"/>
          <w:szCs w:val="30"/>
        </w:rPr>
        <w:t>万元。</w:t>
      </w:r>
    </w:p>
    <w:p w:rsidR="00D674C6" w:rsidRDefault="00D674C6">
      <w:pPr>
        <w:widowControl/>
        <w:spacing w:line="520" w:lineRule="exact"/>
        <w:jc w:val="left"/>
        <w:rPr>
          <w:rFonts w:ascii="仿宋_GB2312" w:eastAsia="仿宋_GB2312" w:hAnsi="仿宋"/>
          <w:sz w:val="30"/>
          <w:szCs w:val="30"/>
        </w:rPr>
      </w:pPr>
    </w:p>
    <w:p w:rsidR="00D674C6" w:rsidRDefault="00D31BB7">
      <w:pPr>
        <w:adjustRightInd w:val="0"/>
        <w:snapToGrid w:val="0"/>
        <w:spacing w:line="520" w:lineRule="exact"/>
        <w:jc w:val="center"/>
        <w:rPr>
          <w:rFonts w:ascii="黑体" w:eastAsia="黑体" w:hAnsi="黑体"/>
          <w:color w:val="000000"/>
          <w:sz w:val="30"/>
        </w:rPr>
      </w:pPr>
      <w:r>
        <w:rPr>
          <w:rFonts w:ascii="黑体" w:eastAsia="黑体" w:hAnsi="黑体"/>
          <w:color w:val="000000"/>
          <w:sz w:val="30"/>
        </w:rPr>
        <w:t>第六章</w:t>
      </w:r>
      <w:r>
        <w:rPr>
          <w:rFonts w:ascii="黑体" w:eastAsia="黑体" w:hAnsi="黑体"/>
          <w:color w:val="000000"/>
          <w:sz w:val="30"/>
        </w:rPr>
        <w:t xml:space="preserve">  </w:t>
      </w:r>
      <w:r>
        <w:rPr>
          <w:rFonts w:ascii="黑体" w:eastAsia="黑体" w:hAnsi="黑体"/>
          <w:color w:val="000000"/>
          <w:sz w:val="30"/>
        </w:rPr>
        <w:t>检验检测认证认可奖励</w:t>
      </w:r>
    </w:p>
    <w:p w:rsidR="00D674C6" w:rsidRDefault="00D31BB7">
      <w:pPr>
        <w:adjustRightInd w:val="0"/>
        <w:snapToGrid w:val="0"/>
        <w:spacing w:line="520" w:lineRule="exact"/>
        <w:ind w:firstLineChars="200" w:firstLine="600"/>
        <w:rPr>
          <w:rFonts w:ascii="楷体" w:eastAsia="楷体" w:hAnsi="楷体"/>
          <w:sz w:val="30"/>
          <w:szCs w:val="30"/>
        </w:rPr>
      </w:pPr>
      <w:r>
        <w:rPr>
          <w:rFonts w:ascii="楷体" w:eastAsia="楷体" w:hAnsi="楷体"/>
          <w:sz w:val="30"/>
          <w:szCs w:val="30"/>
        </w:rPr>
        <w:t>第十八条（检验检测机构）</w:t>
      </w:r>
    </w:p>
    <w:p w:rsidR="00D674C6" w:rsidRDefault="00D31BB7">
      <w:pPr>
        <w:autoSpaceDE w:val="0"/>
        <w:autoSpaceDN w:val="0"/>
        <w:adjustRightInd w:val="0"/>
        <w:snapToGrid w:val="0"/>
        <w:spacing w:line="520" w:lineRule="exact"/>
        <w:ind w:firstLineChars="200" w:firstLine="600"/>
        <w:jc w:val="left"/>
        <w:rPr>
          <w:rFonts w:ascii="仿宋_GB2312" w:eastAsia="仿宋_GB2312" w:hAnsi="仿宋"/>
          <w:sz w:val="30"/>
          <w:szCs w:val="30"/>
        </w:rPr>
      </w:pPr>
      <w:r>
        <w:rPr>
          <w:rFonts w:ascii="仿宋_GB2312" w:eastAsia="仿宋_GB2312" w:hAnsi="仿宋"/>
          <w:sz w:val="30"/>
          <w:szCs w:val="30"/>
        </w:rPr>
        <w:t>对首次取得国家认监委颁发的计量认证合格证书（</w:t>
      </w:r>
      <w:r>
        <w:rPr>
          <w:rFonts w:ascii="仿宋_GB2312" w:eastAsia="仿宋_GB2312" w:hAnsi="仿宋"/>
          <w:sz w:val="30"/>
          <w:szCs w:val="30"/>
        </w:rPr>
        <w:t>CMA</w:t>
      </w:r>
      <w:r>
        <w:rPr>
          <w:rFonts w:ascii="仿宋_GB2312" w:eastAsia="仿宋_GB2312" w:hAnsi="仿宋"/>
          <w:sz w:val="30"/>
          <w:szCs w:val="30"/>
        </w:rPr>
        <w:t>）的检验检测机构，给予一次性奖励</w:t>
      </w:r>
      <w:r>
        <w:rPr>
          <w:rFonts w:eastAsia="仿宋_GB2312"/>
          <w:sz w:val="30"/>
          <w:szCs w:val="30"/>
        </w:rPr>
        <w:t>5</w:t>
      </w:r>
      <w:r>
        <w:rPr>
          <w:rFonts w:ascii="仿宋_GB2312" w:eastAsia="仿宋_GB2312" w:hAnsi="仿宋"/>
          <w:sz w:val="30"/>
          <w:szCs w:val="30"/>
        </w:rPr>
        <w:t>万元。</w:t>
      </w:r>
    </w:p>
    <w:p w:rsidR="00D674C6" w:rsidRDefault="00D31BB7">
      <w:pPr>
        <w:autoSpaceDE w:val="0"/>
        <w:autoSpaceDN w:val="0"/>
        <w:adjustRightInd w:val="0"/>
        <w:snapToGrid w:val="0"/>
        <w:spacing w:line="520" w:lineRule="exact"/>
        <w:ind w:firstLineChars="200" w:firstLine="600"/>
        <w:jc w:val="left"/>
        <w:rPr>
          <w:rFonts w:ascii="楷体" w:eastAsia="楷体" w:hAnsi="楷体"/>
          <w:sz w:val="30"/>
          <w:szCs w:val="30"/>
        </w:rPr>
      </w:pPr>
      <w:r>
        <w:rPr>
          <w:rFonts w:ascii="楷体" w:eastAsia="楷体" w:hAnsi="楷体"/>
          <w:sz w:val="30"/>
          <w:szCs w:val="30"/>
        </w:rPr>
        <w:t>第十九条</w:t>
      </w:r>
      <w:r>
        <w:rPr>
          <w:rFonts w:ascii="楷体" w:eastAsia="楷体" w:hAnsi="楷体"/>
          <w:sz w:val="30"/>
          <w:szCs w:val="30"/>
        </w:rPr>
        <w:t xml:space="preserve"> </w:t>
      </w:r>
      <w:r>
        <w:rPr>
          <w:rFonts w:ascii="楷体" w:eastAsia="楷体" w:hAnsi="楷体"/>
          <w:sz w:val="30"/>
          <w:szCs w:val="30"/>
        </w:rPr>
        <w:t>（实验室认可）</w:t>
      </w:r>
    </w:p>
    <w:p w:rsidR="00D674C6" w:rsidRDefault="00D31BB7">
      <w:pPr>
        <w:autoSpaceDE w:val="0"/>
        <w:autoSpaceDN w:val="0"/>
        <w:adjustRightInd w:val="0"/>
        <w:snapToGrid w:val="0"/>
        <w:spacing w:line="520" w:lineRule="exact"/>
        <w:ind w:firstLineChars="200" w:firstLine="600"/>
        <w:jc w:val="left"/>
        <w:rPr>
          <w:rFonts w:ascii="仿宋_GB2312" w:eastAsia="仿宋_GB2312" w:hAnsi="仿宋"/>
          <w:sz w:val="30"/>
          <w:szCs w:val="30"/>
        </w:rPr>
      </w:pPr>
      <w:r>
        <w:rPr>
          <w:rFonts w:ascii="仿宋_GB2312" w:eastAsia="仿宋_GB2312" w:hAnsi="仿宋"/>
          <w:sz w:val="30"/>
          <w:szCs w:val="30"/>
        </w:rPr>
        <w:t>对首次通过实验室认可（</w:t>
      </w:r>
      <w:r>
        <w:rPr>
          <w:rFonts w:ascii="仿宋_GB2312" w:eastAsia="仿宋_GB2312" w:hAnsi="仿宋"/>
          <w:sz w:val="30"/>
          <w:szCs w:val="30"/>
        </w:rPr>
        <w:t>CNAS</w:t>
      </w:r>
      <w:r>
        <w:rPr>
          <w:rFonts w:ascii="仿宋_GB2312" w:eastAsia="仿宋_GB2312" w:hAnsi="仿宋"/>
          <w:sz w:val="30"/>
          <w:szCs w:val="30"/>
        </w:rPr>
        <w:t>）能力认定的组织，给予一次性奖励</w:t>
      </w:r>
      <w:r>
        <w:rPr>
          <w:rFonts w:eastAsia="仿宋_GB2312"/>
          <w:sz w:val="30"/>
          <w:szCs w:val="30"/>
        </w:rPr>
        <w:t>5</w:t>
      </w:r>
      <w:r>
        <w:rPr>
          <w:rFonts w:ascii="仿宋_GB2312" w:eastAsia="仿宋_GB2312" w:hAnsi="仿宋"/>
          <w:sz w:val="30"/>
          <w:szCs w:val="30"/>
        </w:rPr>
        <w:t>万元。</w:t>
      </w:r>
    </w:p>
    <w:p w:rsidR="00D674C6" w:rsidRDefault="00D31BB7">
      <w:pPr>
        <w:autoSpaceDE w:val="0"/>
        <w:autoSpaceDN w:val="0"/>
        <w:adjustRightInd w:val="0"/>
        <w:snapToGrid w:val="0"/>
        <w:spacing w:line="520" w:lineRule="exact"/>
        <w:ind w:firstLineChars="200" w:firstLine="600"/>
        <w:jc w:val="left"/>
        <w:rPr>
          <w:rFonts w:ascii="楷体" w:eastAsia="楷体" w:hAnsi="楷体"/>
          <w:sz w:val="30"/>
          <w:szCs w:val="30"/>
        </w:rPr>
      </w:pPr>
      <w:r>
        <w:rPr>
          <w:rFonts w:ascii="楷体" w:eastAsia="楷体" w:hAnsi="楷体"/>
          <w:sz w:val="30"/>
          <w:szCs w:val="30"/>
        </w:rPr>
        <w:t>第二十条</w:t>
      </w:r>
      <w:r>
        <w:rPr>
          <w:rFonts w:ascii="楷体" w:eastAsia="楷体" w:hAnsi="楷体"/>
          <w:sz w:val="30"/>
          <w:szCs w:val="30"/>
        </w:rPr>
        <w:t xml:space="preserve"> </w:t>
      </w:r>
      <w:r>
        <w:rPr>
          <w:rFonts w:ascii="楷体" w:eastAsia="楷体" w:hAnsi="楷体"/>
          <w:sz w:val="30"/>
          <w:szCs w:val="30"/>
        </w:rPr>
        <w:t>（体系、产品认证）</w:t>
      </w:r>
    </w:p>
    <w:p w:rsidR="00D674C6" w:rsidRDefault="00D31BB7">
      <w:pPr>
        <w:autoSpaceDE w:val="0"/>
        <w:autoSpaceDN w:val="0"/>
        <w:adjustRightInd w:val="0"/>
        <w:snapToGrid w:val="0"/>
        <w:spacing w:line="520" w:lineRule="exact"/>
        <w:ind w:firstLineChars="200" w:firstLine="600"/>
        <w:jc w:val="left"/>
        <w:rPr>
          <w:rFonts w:ascii="仿宋_GB2312" w:eastAsia="仿宋_GB2312" w:hAnsi="仿宋"/>
          <w:sz w:val="30"/>
          <w:szCs w:val="30"/>
        </w:rPr>
      </w:pPr>
      <w:r>
        <w:rPr>
          <w:rFonts w:ascii="仿宋_GB2312" w:eastAsia="仿宋_GB2312" w:hAnsi="仿宋"/>
          <w:sz w:val="30"/>
          <w:szCs w:val="30"/>
        </w:rPr>
        <w:t>对首次获得节能产品，能源管理体系认证的组织，分别给予一次性奖励</w:t>
      </w:r>
      <w:r>
        <w:rPr>
          <w:rFonts w:eastAsia="仿宋_GB2312"/>
          <w:sz w:val="30"/>
          <w:szCs w:val="30"/>
        </w:rPr>
        <w:t>2</w:t>
      </w:r>
      <w:r>
        <w:rPr>
          <w:rFonts w:ascii="仿宋_GB2312" w:eastAsia="仿宋_GB2312" w:hAnsi="仿宋"/>
          <w:sz w:val="30"/>
          <w:szCs w:val="30"/>
        </w:rPr>
        <w:t>万元。</w:t>
      </w:r>
    </w:p>
    <w:p w:rsidR="00D674C6" w:rsidRDefault="00D31BB7">
      <w:pPr>
        <w:adjustRightInd w:val="0"/>
        <w:snapToGrid w:val="0"/>
        <w:spacing w:line="520" w:lineRule="exact"/>
        <w:jc w:val="center"/>
        <w:rPr>
          <w:rFonts w:ascii="黑体" w:eastAsia="黑体" w:hAnsi="黑体"/>
          <w:color w:val="000000"/>
          <w:sz w:val="30"/>
        </w:rPr>
      </w:pPr>
      <w:r>
        <w:rPr>
          <w:rFonts w:ascii="黑体" w:eastAsia="黑体" w:hAnsi="黑体"/>
          <w:color w:val="000000"/>
          <w:sz w:val="30"/>
        </w:rPr>
        <w:t>第</w:t>
      </w:r>
      <w:r>
        <w:rPr>
          <w:rFonts w:ascii="黑体" w:eastAsia="黑体" w:hAnsi="黑体" w:hint="eastAsia"/>
          <w:color w:val="000000"/>
          <w:sz w:val="30"/>
        </w:rPr>
        <w:t>七</w:t>
      </w:r>
      <w:r>
        <w:rPr>
          <w:rFonts w:ascii="黑体" w:eastAsia="黑体" w:hAnsi="黑体"/>
          <w:color w:val="000000"/>
          <w:sz w:val="30"/>
        </w:rPr>
        <w:t>章</w:t>
      </w:r>
      <w:r>
        <w:rPr>
          <w:rFonts w:ascii="黑体" w:eastAsia="黑体" w:hAnsi="黑体"/>
          <w:color w:val="000000"/>
          <w:sz w:val="30"/>
        </w:rPr>
        <w:t xml:space="preserve">  </w:t>
      </w:r>
      <w:r>
        <w:rPr>
          <w:rFonts w:ascii="黑体" w:eastAsia="黑体" w:hAnsi="黑体"/>
          <w:color w:val="000000"/>
          <w:sz w:val="30"/>
        </w:rPr>
        <w:t>其他</w:t>
      </w:r>
    </w:p>
    <w:p w:rsidR="00D674C6" w:rsidRDefault="00D31BB7">
      <w:pPr>
        <w:autoSpaceDE w:val="0"/>
        <w:autoSpaceDN w:val="0"/>
        <w:adjustRightInd w:val="0"/>
        <w:snapToGrid w:val="0"/>
        <w:spacing w:line="520" w:lineRule="exact"/>
        <w:ind w:firstLineChars="200" w:firstLine="600"/>
        <w:jc w:val="left"/>
        <w:rPr>
          <w:rFonts w:ascii="楷体" w:eastAsia="楷体" w:hAnsi="楷体"/>
          <w:sz w:val="30"/>
          <w:szCs w:val="30"/>
        </w:rPr>
      </w:pPr>
      <w:r>
        <w:rPr>
          <w:rFonts w:ascii="楷体" w:eastAsia="楷体" w:hAnsi="楷体"/>
          <w:sz w:val="30"/>
          <w:szCs w:val="30"/>
        </w:rPr>
        <w:t>第二十一条</w:t>
      </w:r>
      <w:r>
        <w:rPr>
          <w:rFonts w:ascii="楷体" w:eastAsia="楷体" w:hAnsi="楷体"/>
          <w:sz w:val="30"/>
          <w:szCs w:val="30"/>
        </w:rPr>
        <w:t xml:space="preserve"> </w:t>
      </w:r>
      <w:r>
        <w:rPr>
          <w:rFonts w:ascii="楷体" w:eastAsia="楷体" w:hAnsi="楷体"/>
          <w:sz w:val="30"/>
          <w:szCs w:val="30"/>
        </w:rPr>
        <w:t>（奖项竞合）</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同一组织同一类型项目一个年度中有多个项目符合奖励条件的，奖励项目总数不超过</w:t>
      </w:r>
      <w:r>
        <w:rPr>
          <w:rFonts w:eastAsia="仿宋_GB2312"/>
          <w:sz w:val="30"/>
          <w:szCs w:val="30"/>
        </w:rPr>
        <w:t>2</w:t>
      </w:r>
      <w:r>
        <w:rPr>
          <w:rFonts w:ascii="仿宋_GB2312" w:eastAsia="仿宋_GB2312" w:hAnsi="仿宋"/>
          <w:sz w:val="30"/>
          <w:szCs w:val="30"/>
        </w:rPr>
        <w:t>个。同一单位同一类型项目每年都有项目符合</w:t>
      </w:r>
      <w:r>
        <w:rPr>
          <w:rFonts w:ascii="仿宋_GB2312" w:eastAsia="仿宋_GB2312" w:hAnsi="仿宋" w:hint="eastAsia"/>
          <w:sz w:val="30"/>
          <w:szCs w:val="30"/>
        </w:rPr>
        <w:t>奖</w:t>
      </w:r>
      <w:r>
        <w:rPr>
          <w:rFonts w:ascii="仿宋_GB2312" w:eastAsia="仿宋_GB2312" w:hAnsi="仿宋"/>
          <w:sz w:val="30"/>
          <w:szCs w:val="30"/>
        </w:rPr>
        <w:t>励条件的，五年累计奖励项目总数不超过</w:t>
      </w:r>
      <w:r>
        <w:rPr>
          <w:rFonts w:eastAsia="仿宋_GB2312"/>
          <w:sz w:val="30"/>
          <w:szCs w:val="30"/>
        </w:rPr>
        <w:t>5</w:t>
      </w:r>
      <w:r>
        <w:rPr>
          <w:rFonts w:ascii="仿宋_GB2312" w:eastAsia="仿宋_GB2312" w:hAnsi="仿宋"/>
          <w:sz w:val="30"/>
          <w:szCs w:val="30"/>
        </w:rPr>
        <w:t>个。</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同一组织的符合奖励条件的同一类型项目为同一年度获得</w:t>
      </w:r>
      <w:r>
        <w:rPr>
          <w:rFonts w:ascii="仿宋_GB2312" w:eastAsia="仿宋_GB2312" w:hAnsi="仿宋"/>
          <w:sz w:val="30"/>
          <w:szCs w:val="30"/>
        </w:rPr>
        <w:lastRenderedPageBreak/>
        <w:t>的，按照奖励金额择高的原则予以奖励，低的不再重复奖励。同一组织的符合奖励条件同一类型项目为不同年度获得的，可以分别给予奖励。</w:t>
      </w:r>
    </w:p>
    <w:p w:rsidR="00D674C6" w:rsidRDefault="00D31BB7">
      <w:pPr>
        <w:autoSpaceDE w:val="0"/>
        <w:autoSpaceDN w:val="0"/>
        <w:adjustRightInd w:val="0"/>
        <w:snapToGrid w:val="0"/>
        <w:spacing w:line="520" w:lineRule="exact"/>
        <w:ind w:firstLineChars="200" w:firstLine="600"/>
        <w:jc w:val="left"/>
        <w:rPr>
          <w:rFonts w:ascii="仿宋_GB2312" w:eastAsia="仿宋_GB2312" w:hAnsi="仿宋"/>
          <w:sz w:val="30"/>
          <w:szCs w:val="30"/>
        </w:rPr>
      </w:pPr>
      <w:r>
        <w:rPr>
          <w:rFonts w:ascii="楷体" w:eastAsia="楷体" w:hAnsi="楷体"/>
          <w:sz w:val="30"/>
          <w:szCs w:val="30"/>
        </w:rPr>
        <w:t>第二十二条</w:t>
      </w:r>
      <w:r>
        <w:rPr>
          <w:rFonts w:ascii="楷体" w:eastAsia="楷体" w:hAnsi="楷体"/>
          <w:sz w:val="30"/>
          <w:szCs w:val="30"/>
        </w:rPr>
        <w:t xml:space="preserve"> </w:t>
      </w:r>
      <w:r>
        <w:rPr>
          <w:rFonts w:ascii="楷体" w:eastAsia="楷体" w:hAnsi="楷体"/>
          <w:sz w:val="30"/>
          <w:szCs w:val="30"/>
        </w:rPr>
        <w:t>（申报指南）</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本办法年度申报指南每年由区市场监管局统一发布。</w:t>
      </w:r>
    </w:p>
    <w:p w:rsidR="00D674C6" w:rsidRDefault="00D31BB7">
      <w:pPr>
        <w:autoSpaceDE w:val="0"/>
        <w:autoSpaceDN w:val="0"/>
        <w:adjustRightInd w:val="0"/>
        <w:snapToGrid w:val="0"/>
        <w:spacing w:line="520" w:lineRule="exact"/>
        <w:ind w:firstLineChars="200" w:firstLine="600"/>
        <w:jc w:val="left"/>
        <w:rPr>
          <w:rFonts w:ascii="仿宋_GB2312" w:eastAsia="仿宋_GB2312" w:hAnsi="仿宋"/>
          <w:sz w:val="30"/>
          <w:szCs w:val="30"/>
        </w:rPr>
      </w:pPr>
      <w:r>
        <w:rPr>
          <w:rFonts w:ascii="楷体" w:eastAsia="楷体" w:hAnsi="楷体"/>
          <w:sz w:val="30"/>
          <w:szCs w:val="30"/>
        </w:rPr>
        <w:t>第二十三条</w:t>
      </w:r>
      <w:r>
        <w:rPr>
          <w:rFonts w:ascii="楷体" w:eastAsia="楷体" w:hAnsi="楷体"/>
          <w:sz w:val="30"/>
          <w:szCs w:val="30"/>
        </w:rPr>
        <w:t xml:space="preserve"> </w:t>
      </w:r>
      <w:r>
        <w:rPr>
          <w:rFonts w:ascii="楷体" w:eastAsia="楷体" w:hAnsi="楷体"/>
          <w:sz w:val="30"/>
          <w:szCs w:val="30"/>
        </w:rPr>
        <w:t>（项目审核）</w:t>
      </w:r>
      <w:r>
        <w:rPr>
          <w:rFonts w:ascii="楷体" w:eastAsia="楷体" w:hAnsi="楷体"/>
          <w:sz w:val="30"/>
          <w:szCs w:val="30"/>
        </w:rPr>
        <w:t xml:space="preserve"> </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区市场监管局负责受理符合条件的组织提出的奖励申请，与区财政局共同对申请项</w:t>
      </w:r>
      <w:r>
        <w:rPr>
          <w:rFonts w:ascii="仿宋_GB2312" w:eastAsia="仿宋_GB2312" w:hAnsi="仿宋"/>
          <w:sz w:val="30"/>
          <w:szCs w:val="30"/>
        </w:rPr>
        <w:t>目进行核准，由区财政局拨付奖励资金。当年度符合条件的奖励项目经申报核准后</w:t>
      </w:r>
      <w:r>
        <w:rPr>
          <w:rFonts w:ascii="仿宋_GB2312" w:eastAsia="仿宋_GB2312" w:hAnsi="仿宋"/>
          <w:sz w:val="30"/>
          <w:szCs w:val="30"/>
        </w:rPr>
        <w:t>,</w:t>
      </w:r>
      <w:r>
        <w:rPr>
          <w:rFonts w:ascii="仿宋_GB2312" w:eastAsia="仿宋_GB2312" w:hAnsi="仿宋"/>
          <w:sz w:val="30"/>
          <w:szCs w:val="30"/>
        </w:rPr>
        <w:t>在下一年度的第一季度财政予以拨付。</w:t>
      </w:r>
    </w:p>
    <w:p w:rsidR="00D674C6" w:rsidRDefault="00D31BB7">
      <w:pPr>
        <w:autoSpaceDE w:val="0"/>
        <w:autoSpaceDN w:val="0"/>
        <w:adjustRightInd w:val="0"/>
        <w:snapToGrid w:val="0"/>
        <w:spacing w:line="520" w:lineRule="exact"/>
        <w:ind w:firstLineChars="200" w:firstLine="600"/>
        <w:jc w:val="left"/>
        <w:rPr>
          <w:rFonts w:ascii="楷体" w:eastAsia="楷体" w:hAnsi="楷体"/>
          <w:sz w:val="30"/>
          <w:szCs w:val="30"/>
        </w:rPr>
      </w:pPr>
      <w:r>
        <w:rPr>
          <w:rFonts w:ascii="楷体" w:eastAsia="楷体" w:hAnsi="楷体"/>
          <w:sz w:val="30"/>
          <w:szCs w:val="30"/>
        </w:rPr>
        <w:t>第二十四条</w:t>
      </w:r>
      <w:r>
        <w:rPr>
          <w:rFonts w:ascii="楷体" w:eastAsia="楷体" w:hAnsi="楷体"/>
          <w:sz w:val="30"/>
          <w:szCs w:val="30"/>
        </w:rPr>
        <w:t xml:space="preserve"> </w:t>
      </w:r>
      <w:r>
        <w:rPr>
          <w:rFonts w:ascii="楷体" w:eastAsia="楷体" w:hAnsi="楷体"/>
          <w:sz w:val="30"/>
          <w:szCs w:val="30"/>
        </w:rPr>
        <w:t>（资金使用）</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本办法所涉的奖励资金为专项资金，专项资金应用于相关组织后续品牌建设、质量提升、质量改进、标准化及计量管理、检验检测项目投入、人员专业培训等对应业务工作的开展，专款专用，不得挪作他用。</w:t>
      </w:r>
    </w:p>
    <w:p w:rsidR="00D674C6" w:rsidRDefault="00D31BB7">
      <w:pPr>
        <w:autoSpaceDE w:val="0"/>
        <w:autoSpaceDN w:val="0"/>
        <w:adjustRightInd w:val="0"/>
        <w:snapToGrid w:val="0"/>
        <w:spacing w:line="520" w:lineRule="exact"/>
        <w:ind w:firstLineChars="200" w:firstLine="600"/>
        <w:jc w:val="left"/>
        <w:rPr>
          <w:rFonts w:ascii="楷体" w:eastAsia="楷体" w:hAnsi="楷体"/>
          <w:sz w:val="30"/>
          <w:szCs w:val="30"/>
        </w:rPr>
      </w:pPr>
      <w:r>
        <w:rPr>
          <w:rFonts w:ascii="楷体" w:eastAsia="楷体" w:hAnsi="楷体"/>
          <w:sz w:val="30"/>
          <w:szCs w:val="30"/>
        </w:rPr>
        <w:t>第二十五条</w:t>
      </w:r>
      <w:r>
        <w:rPr>
          <w:rFonts w:ascii="楷体" w:eastAsia="楷体" w:hAnsi="楷体"/>
          <w:sz w:val="30"/>
          <w:szCs w:val="30"/>
        </w:rPr>
        <w:t xml:space="preserve"> </w:t>
      </w:r>
      <w:r>
        <w:rPr>
          <w:rFonts w:ascii="楷体" w:eastAsia="楷体" w:hAnsi="楷体"/>
          <w:sz w:val="30"/>
          <w:szCs w:val="30"/>
        </w:rPr>
        <w:t>（施行日期）</w:t>
      </w:r>
    </w:p>
    <w:p w:rsidR="00D674C6" w:rsidRDefault="00D31BB7">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sz w:val="30"/>
          <w:szCs w:val="30"/>
        </w:rPr>
        <w:t>本办法自</w:t>
      </w:r>
      <w:r>
        <w:rPr>
          <w:rFonts w:ascii="仿宋_GB2312" w:eastAsia="仿宋_GB2312" w:hAnsi="仿宋"/>
          <w:b/>
          <w:bCs/>
          <w:sz w:val="30"/>
          <w:szCs w:val="30"/>
        </w:rPr>
        <w:t>2019</w:t>
      </w:r>
      <w:r>
        <w:rPr>
          <w:rFonts w:ascii="仿宋_GB2312" w:eastAsia="仿宋_GB2312" w:hAnsi="仿宋"/>
          <w:b/>
          <w:bCs/>
          <w:sz w:val="30"/>
          <w:szCs w:val="30"/>
        </w:rPr>
        <w:t>年</w:t>
      </w:r>
      <w:r>
        <w:rPr>
          <w:rFonts w:ascii="仿宋_GB2312" w:eastAsia="仿宋_GB2312" w:hAnsi="仿宋"/>
          <w:b/>
          <w:bCs/>
          <w:sz w:val="30"/>
          <w:szCs w:val="30"/>
        </w:rPr>
        <w:t>1</w:t>
      </w:r>
      <w:r>
        <w:rPr>
          <w:rFonts w:ascii="仿宋_GB2312" w:eastAsia="仿宋_GB2312" w:hAnsi="仿宋"/>
          <w:b/>
          <w:bCs/>
          <w:sz w:val="30"/>
          <w:szCs w:val="30"/>
        </w:rPr>
        <w:t>月</w:t>
      </w:r>
      <w:r>
        <w:rPr>
          <w:rFonts w:ascii="仿宋_GB2312" w:eastAsia="仿宋_GB2312" w:hAnsi="仿宋"/>
          <w:b/>
          <w:bCs/>
          <w:sz w:val="30"/>
          <w:szCs w:val="30"/>
        </w:rPr>
        <w:t>1</w:t>
      </w:r>
      <w:r>
        <w:rPr>
          <w:rFonts w:ascii="仿宋_GB2312" w:eastAsia="仿宋_GB2312" w:hAnsi="仿宋"/>
          <w:b/>
          <w:bCs/>
          <w:sz w:val="30"/>
          <w:szCs w:val="30"/>
        </w:rPr>
        <w:t>日起施行</w:t>
      </w:r>
      <w:r>
        <w:rPr>
          <w:rFonts w:ascii="仿宋_GB2312" w:eastAsia="仿宋_GB2312" w:hAnsi="仿宋"/>
          <w:sz w:val="30"/>
          <w:szCs w:val="30"/>
        </w:rPr>
        <w:t>，此前相关文件制定的专项奖励与本办法不一致的</w:t>
      </w:r>
      <w:r>
        <w:rPr>
          <w:rFonts w:ascii="仿宋_GB2312" w:eastAsia="仿宋_GB2312" w:hAnsi="仿宋"/>
          <w:sz w:val="30"/>
          <w:szCs w:val="30"/>
        </w:rPr>
        <w:t>,</w:t>
      </w:r>
      <w:r>
        <w:rPr>
          <w:rFonts w:ascii="仿宋_GB2312" w:eastAsia="仿宋_GB2312" w:hAnsi="仿宋"/>
          <w:sz w:val="30"/>
          <w:szCs w:val="30"/>
        </w:rPr>
        <w:t>以本办法为准。本办法解释权归区市场监管局</w:t>
      </w:r>
      <w:r>
        <w:rPr>
          <w:rFonts w:ascii="仿宋_GB2312" w:eastAsia="仿宋_GB2312" w:hAnsi="仿宋" w:hint="eastAsia"/>
          <w:sz w:val="30"/>
          <w:szCs w:val="30"/>
        </w:rPr>
        <w:t>和区财政局</w:t>
      </w:r>
      <w:r>
        <w:rPr>
          <w:rFonts w:ascii="仿宋_GB2312" w:eastAsia="仿宋_GB2312" w:hAnsi="仿宋"/>
          <w:sz w:val="30"/>
          <w:szCs w:val="30"/>
        </w:rPr>
        <w:t>。</w:t>
      </w:r>
      <w:bookmarkStart w:id="1" w:name="_GoBack"/>
      <w:bookmarkEnd w:id="1"/>
    </w:p>
    <w:p w:rsidR="00D674C6" w:rsidRDefault="00D674C6">
      <w:pPr>
        <w:spacing w:line="520" w:lineRule="exact"/>
        <w:ind w:right="1600"/>
        <w:jc w:val="right"/>
        <w:rPr>
          <w:rFonts w:ascii="仿宋_GB2312" w:eastAsia="仿宋_GB2312" w:hAnsi="仿宋"/>
          <w:sz w:val="32"/>
          <w:szCs w:val="32"/>
        </w:rPr>
      </w:pPr>
    </w:p>
    <w:p w:rsidR="00D674C6" w:rsidRDefault="00D674C6">
      <w:pPr>
        <w:spacing w:line="520" w:lineRule="exact"/>
        <w:ind w:right="1600"/>
        <w:jc w:val="right"/>
        <w:rPr>
          <w:rFonts w:ascii="仿宋_GB2312" w:eastAsia="仿宋_GB2312" w:hAnsi="仿宋"/>
          <w:sz w:val="32"/>
          <w:szCs w:val="32"/>
        </w:rPr>
      </w:pPr>
    </w:p>
    <w:p w:rsidR="00D674C6" w:rsidRDefault="00D674C6">
      <w:pPr>
        <w:spacing w:line="520" w:lineRule="exact"/>
        <w:ind w:right="2240"/>
        <w:jc w:val="right"/>
        <w:rPr>
          <w:rFonts w:ascii="仿宋_GB2312" w:eastAsia="仿宋_GB2312" w:hAnsi="仿宋"/>
          <w:sz w:val="32"/>
          <w:szCs w:val="32"/>
        </w:rPr>
      </w:pPr>
    </w:p>
    <w:p w:rsidR="00D674C6" w:rsidRDefault="00D674C6">
      <w:pPr>
        <w:spacing w:line="520" w:lineRule="exact"/>
        <w:ind w:right="2240"/>
        <w:rPr>
          <w:rFonts w:ascii="仿宋_GB2312" w:eastAsia="仿宋_GB2312" w:hAnsi="仿宋"/>
          <w:sz w:val="32"/>
          <w:szCs w:val="32"/>
        </w:rPr>
      </w:pPr>
    </w:p>
    <w:p w:rsidR="00D674C6" w:rsidRDefault="00D674C6">
      <w:pPr>
        <w:spacing w:line="520" w:lineRule="exact"/>
        <w:ind w:right="2240"/>
        <w:rPr>
          <w:rFonts w:ascii="仿宋_GB2312" w:eastAsia="仿宋_GB2312" w:hAnsi="仿宋"/>
          <w:sz w:val="32"/>
          <w:szCs w:val="32"/>
        </w:rPr>
      </w:pPr>
    </w:p>
    <w:p w:rsidR="00D674C6" w:rsidRDefault="00D674C6">
      <w:pPr>
        <w:spacing w:line="520" w:lineRule="exact"/>
        <w:ind w:right="2240"/>
        <w:rPr>
          <w:rFonts w:ascii="仿宋_GB2312" w:eastAsia="仿宋_GB2312" w:hAnsi="仿宋" w:hint="eastAsia"/>
          <w:sz w:val="32"/>
          <w:szCs w:val="32"/>
        </w:rPr>
      </w:pPr>
    </w:p>
    <w:p w:rsidR="00D674C6" w:rsidRDefault="00D674C6">
      <w:pPr>
        <w:adjustRightInd w:val="0"/>
        <w:snapToGrid w:val="0"/>
        <w:spacing w:line="520" w:lineRule="exact"/>
        <w:ind w:firstLineChars="100" w:firstLine="210"/>
        <w:rPr>
          <w:rFonts w:ascii="仿宋_GB2312" w:eastAsia="仿宋_GB2312" w:hAnsi="仿宋"/>
          <w:sz w:val="32"/>
          <w:szCs w:val="32"/>
        </w:rPr>
      </w:pPr>
      <w:r w:rsidRPr="00D674C6">
        <w:pict>
          <v:line id="Line 4" o:spid="_x0000_s2051" style="position:absolute;left:0;text-align:left;z-index:251661312" from="0,28.2pt" to="442.2pt,28.2pt" strokeweight="1pt"/>
        </w:pict>
      </w:r>
      <w:r w:rsidRPr="00D674C6">
        <w:pict>
          <v:line id="Line 3" o:spid="_x0000_s2050" style="position:absolute;left:0;text-align:left;z-index:251660288" from="0,-.35pt" to="442.2pt,-.35pt" strokeweight="1pt"/>
        </w:pict>
      </w:r>
      <w:r w:rsidR="00D31BB7">
        <w:rPr>
          <w:rFonts w:ascii="仿宋_GB2312" w:eastAsia="仿宋_GB2312" w:hAnsi="宋体" w:hint="eastAsia"/>
          <w:sz w:val="28"/>
          <w:szCs w:val="28"/>
        </w:rPr>
        <w:t>上</w:t>
      </w:r>
      <w:r w:rsidR="00D31BB7">
        <w:rPr>
          <w:rFonts w:ascii="仿宋_GB2312" w:eastAsia="仿宋_GB2312" w:hAnsi="宋体" w:hint="eastAsia"/>
          <w:sz w:val="28"/>
          <w:szCs w:val="28"/>
        </w:rPr>
        <w:t>海</w:t>
      </w:r>
      <w:r w:rsidR="00D31BB7">
        <w:rPr>
          <w:rFonts w:ascii="仿宋_GB2312" w:eastAsia="仿宋_GB2312" w:hAnsi="宋体" w:hint="eastAsia"/>
          <w:sz w:val="28"/>
          <w:szCs w:val="28"/>
        </w:rPr>
        <w:t>市</w:t>
      </w:r>
      <w:r w:rsidR="00D31BB7">
        <w:rPr>
          <w:rFonts w:ascii="仿宋_GB2312" w:eastAsia="仿宋_GB2312" w:hAnsi="宋体" w:hint="eastAsia"/>
          <w:sz w:val="28"/>
          <w:szCs w:val="28"/>
        </w:rPr>
        <w:t>奉贤区市场监督管理局办公室</w:t>
      </w:r>
      <w:r w:rsidR="00D31BB7">
        <w:rPr>
          <w:rFonts w:ascii="仿宋_GB2312" w:eastAsia="仿宋_GB2312" w:hAnsi="宋体" w:hint="eastAsia"/>
          <w:sz w:val="28"/>
          <w:szCs w:val="28"/>
        </w:rPr>
        <w:t xml:space="preserve">      2018</w:t>
      </w:r>
      <w:r w:rsidR="00D31BB7">
        <w:rPr>
          <w:rFonts w:ascii="仿宋_GB2312" w:eastAsia="仿宋_GB2312" w:hAnsi="宋体" w:hint="eastAsia"/>
          <w:sz w:val="28"/>
          <w:szCs w:val="28"/>
        </w:rPr>
        <w:t>年</w:t>
      </w:r>
      <w:r w:rsidR="00D31BB7">
        <w:rPr>
          <w:rFonts w:ascii="仿宋_GB2312" w:eastAsia="仿宋_GB2312" w:hAnsi="宋体" w:hint="eastAsia"/>
          <w:sz w:val="28"/>
          <w:szCs w:val="28"/>
        </w:rPr>
        <w:t>11</w:t>
      </w:r>
      <w:r w:rsidR="00D31BB7">
        <w:rPr>
          <w:rFonts w:ascii="仿宋_GB2312" w:eastAsia="仿宋_GB2312" w:hAnsi="宋体" w:hint="eastAsia"/>
          <w:sz w:val="28"/>
          <w:szCs w:val="28"/>
        </w:rPr>
        <w:t>月</w:t>
      </w:r>
      <w:r w:rsidR="00D31BB7">
        <w:rPr>
          <w:rFonts w:ascii="仿宋_GB2312" w:eastAsia="仿宋_GB2312" w:hAnsi="宋体" w:hint="eastAsia"/>
          <w:sz w:val="28"/>
          <w:szCs w:val="28"/>
        </w:rPr>
        <w:t>14</w:t>
      </w:r>
      <w:r w:rsidR="00D31BB7">
        <w:rPr>
          <w:rFonts w:ascii="仿宋_GB2312" w:eastAsia="仿宋_GB2312" w:hAnsi="宋体" w:hint="eastAsia"/>
          <w:sz w:val="28"/>
          <w:szCs w:val="28"/>
        </w:rPr>
        <w:t>日印发</w:t>
      </w:r>
      <w:r w:rsidR="00D31BB7">
        <w:rPr>
          <w:rFonts w:ascii="仿宋_GB2312" w:eastAsia="仿宋_GB2312" w:hAnsi="宋体" w:hint="eastAsia"/>
          <w:sz w:val="28"/>
          <w:szCs w:val="28"/>
        </w:rPr>
        <w:t xml:space="preserve"> </w:t>
      </w:r>
    </w:p>
    <w:sectPr w:rsidR="00D674C6" w:rsidSect="00D674C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BB7" w:rsidRDefault="00D31BB7" w:rsidP="00D674C6">
      <w:r>
        <w:separator/>
      </w:r>
    </w:p>
  </w:endnote>
  <w:endnote w:type="continuationSeparator" w:id="1">
    <w:p w:rsidR="00D31BB7" w:rsidRDefault="00D31BB7" w:rsidP="00D674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C6" w:rsidRDefault="00D674C6">
    <w:pPr>
      <w:pStyle w:val="a3"/>
      <w:jc w:val="center"/>
    </w:pPr>
    <w:r w:rsidRPr="00D674C6">
      <w:fldChar w:fldCharType="begin"/>
    </w:r>
    <w:r w:rsidR="00D31BB7">
      <w:instrText xml:space="preserve"> PAGE   \* MERGEFORMAT </w:instrText>
    </w:r>
    <w:r w:rsidRPr="00D674C6">
      <w:fldChar w:fldCharType="separate"/>
    </w:r>
    <w:r w:rsidR="007E186B" w:rsidRPr="007E186B">
      <w:rPr>
        <w:noProof/>
        <w:lang w:val="zh-CN"/>
      </w:rPr>
      <w:t>2</w:t>
    </w:r>
    <w:r>
      <w:rPr>
        <w:lang w:val="zh-CN"/>
      </w:rPr>
      <w:fldChar w:fldCharType="end"/>
    </w:r>
  </w:p>
  <w:p w:rsidR="00D674C6" w:rsidRDefault="00D674C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BB7" w:rsidRDefault="00D31BB7" w:rsidP="00D674C6">
      <w:r>
        <w:separator/>
      </w:r>
    </w:p>
  </w:footnote>
  <w:footnote w:type="continuationSeparator" w:id="1">
    <w:p w:rsidR="00D31BB7" w:rsidRDefault="00D31BB7" w:rsidP="00D674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7934"/>
    <w:rsid w:val="007E186B"/>
    <w:rsid w:val="00D31BB7"/>
    <w:rsid w:val="00D674C6"/>
    <w:rsid w:val="00E6111D"/>
    <w:rsid w:val="00FE7934"/>
    <w:rsid w:val="4EB5426E"/>
    <w:rsid w:val="7C9A61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674C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674C6"/>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D674C6"/>
    <w:pPr>
      <w:spacing w:beforeAutospacing="1" w:afterAutospacing="1"/>
      <w:jc w:val="left"/>
    </w:pPr>
    <w:rPr>
      <w:rFonts w:ascii="Calibri" w:eastAsia="宋体" w:hAnsi="Calibri" w:cs="Times New Roman" w:hint="eastAsia"/>
      <w:kern w:val="0"/>
      <w:sz w:val="24"/>
      <w:szCs w:val="24"/>
    </w:rPr>
  </w:style>
  <w:style w:type="character" w:customStyle="1" w:styleId="Char0">
    <w:name w:val="页眉 Char"/>
    <w:basedOn w:val="a0"/>
    <w:link w:val="a4"/>
    <w:uiPriority w:val="99"/>
    <w:semiHidden/>
    <w:rsid w:val="00D674C6"/>
    <w:rPr>
      <w:sz w:val="18"/>
      <w:szCs w:val="18"/>
    </w:rPr>
  </w:style>
  <w:style w:type="character" w:customStyle="1" w:styleId="Char">
    <w:name w:val="页脚 Char"/>
    <w:basedOn w:val="a0"/>
    <w:link w:val="a3"/>
    <w:uiPriority w:val="99"/>
    <w:rsid w:val="00D674C6"/>
    <w:rPr>
      <w:sz w:val="18"/>
      <w:szCs w:val="18"/>
    </w:rPr>
  </w:style>
  <w:style w:type="paragraph" w:customStyle="1" w:styleId="a6">
    <w:name w:val="公文标题"/>
    <w:basedOn w:val="a"/>
    <w:rsid w:val="00D674C6"/>
    <w:pPr>
      <w:spacing w:line="600" w:lineRule="exact"/>
      <w:jc w:val="center"/>
    </w:pPr>
    <w:rPr>
      <w:rFonts w:ascii="Times New Roman" w:eastAsia="华文中宋" w:hAnsi="Times New Roman" w:cs="Times New Roman"/>
      <w:sz w:val="4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金格科技</dc:creator>
  <cp:lastModifiedBy>admin</cp:lastModifiedBy>
  <cp:revision>3</cp:revision>
  <dcterms:created xsi:type="dcterms:W3CDTF">2018-11-15T07:24:00Z</dcterms:created>
  <dcterms:modified xsi:type="dcterms:W3CDTF">2020-01-07T06:32:00Z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