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8505"/>
        </w:tabs>
        <w:snapToGrid w:val="0"/>
        <w:rPr>
          <w:rFonts w:ascii="黑体" w:hAnsi="黑体" w:eastAsia="黑体"/>
          <w:sz w:val="32"/>
          <w:szCs w:val="32"/>
          <w:highlight w:val="none"/>
        </w:rPr>
      </w:pPr>
      <w:r>
        <w:rPr>
          <w:rFonts w:hint="eastAsia" w:ascii="黑体" w:hAnsi="黑体" w:eastAsia="黑体"/>
          <w:sz w:val="32"/>
          <w:szCs w:val="32"/>
          <w:highlight w:val="none"/>
        </w:rPr>
        <w:t>附件</w:t>
      </w:r>
      <w:r>
        <w:rPr>
          <w:rFonts w:hint="default" w:ascii="黑体" w:hAnsi="黑体" w:eastAsia="黑体"/>
          <w:sz w:val="32"/>
          <w:szCs w:val="32"/>
          <w:highlight w:val="none"/>
          <w:lang w:val="en-US"/>
        </w:rPr>
        <w:t>2</w:t>
      </w:r>
    </w:p>
    <w:p>
      <w:pPr>
        <w:snapToGrid w:val="0"/>
        <w:jc w:val="center"/>
        <w:rPr>
          <w:rFonts w:ascii="黑体" w:hAnsi="黑体" w:eastAsia="黑体"/>
          <w:sz w:val="36"/>
          <w:szCs w:val="28"/>
          <w:highlight w:val="none"/>
        </w:rPr>
      </w:pPr>
    </w:p>
    <w:p>
      <w:pPr>
        <w:snapToGrid w:val="0"/>
        <w:jc w:val="center"/>
        <w:rPr>
          <w:rFonts w:ascii="黑体" w:hAnsi="黑体" w:eastAsia="黑体"/>
          <w:b/>
          <w:sz w:val="36"/>
          <w:szCs w:val="36"/>
          <w:highlight w:val="none"/>
        </w:rPr>
      </w:pPr>
    </w:p>
    <w:p>
      <w:pPr>
        <w:snapToGrid w:val="0"/>
        <w:jc w:val="center"/>
        <w:rPr>
          <w:rFonts w:ascii="黑体" w:hAnsi="黑体" w:eastAsia="黑体"/>
          <w:b/>
          <w:sz w:val="36"/>
          <w:szCs w:val="36"/>
          <w:highlight w:val="none"/>
        </w:rPr>
      </w:pPr>
    </w:p>
    <w:p>
      <w:pPr>
        <w:jc w:val="center"/>
        <w:rPr>
          <w:rFonts w:hint="eastAsia" w:ascii="方正小标宋简体" w:hAnsi="方正小标宋简体" w:eastAsia="方正小标宋简体" w:cs="方正小标宋简体"/>
          <w:sz w:val="52"/>
          <w:szCs w:val="52"/>
          <w:lang w:val="en-US" w:eastAsia="zh-Hans"/>
        </w:rPr>
      </w:pPr>
      <w:r>
        <w:rPr>
          <w:rFonts w:hint="eastAsia" w:ascii="方正小标宋简体" w:hAnsi="方正小标宋简体" w:eastAsia="方正小标宋简体" w:cs="方正小标宋简体"/>
          <w:sz w:val="52"/>
          <w:szCs w:val="52"/>
          <w:lang w:val="en-US" w:eastAsia="zh-Hans"/>
        </w:rPr>
        <w:t>生物医药研发投入情况表</w:t>
      </w:r>
    </w:p>
    <w:p>
      <w:pPr>
        <w:jc w:val="center"/>
        <w:rPr>
          <w:rFonts w:ascii="黑体" w:hAnsi="黑体" w:eastAsia="黑体"/>
          <w:sz w:val="32"/>
          <w:szCs w:val="28"/>
          <w:highlight w:val="none"/>
        </w:rPr>
      </w:pPr>
    </w:p>
    <w:p>
      <w:pPr>
        <w:jc w:val="center"/>
        <w:rPr>
          <w:rFonts w:ascii="黑体" w:hAnsi="黑体" w:eastAsia="黑体"/>
          <w:b/>
          <w:sz w:val="32"/>
          <w:szCs w:val="32"/>
          <w:highlight w:val="none"/>
        </w:rPr>
      </w:pPr>
    </w:p>
    <w:p>
      <w:pPr>
        <w:rPr>
          <w:rFonts w:ascii="黑体" w:hAnsi="黑体" w:eastAsia="黑体"/>
          <w:sz w:val="22"/>
          <w:szCs w:val="24"/>
          <w:highlight w:val="none"/>
        </w:rPr>
      </w:pPr>
    </w:p>
    <w:p>
      <w:pPr>
        <w:rPr>
          <w:rFonts w:ascii="黑体" w:hAnsi="黑体" w:eastAsia="黑体"/>
          <w:sz w:val="22"/>
          <w:szCs w:val="24"/>
          <w:highlight w:val="none"/>
        </w:rPr>
      </w:pPr>
    </w:p>
    <w:p>
      <w:pPr>
        <w:spacing w:line="360" w:lineRule="auto"/>
        <w:rPr>
          <w:rFonts w:ascii="黑体" w:hAnsi="黑体" w:eastAsia="黑体"/>
          <w:sz w:val="22"/>
          <w:szCs w:val="24"/>
          <w:highlight w:val="none"/>
        </w:rPr>
      </w:pPr>
    </w:p>
    <w:p>
      <w:pPr>
        <w:spacing w:line="360" w:lineRule="auto"/>
        <w:jc w:val="center"/>
        <w:rPr>
          <w:rFonts w:ascii="黑体" w:hAnsi="黑体" w:eastAsia="黑体"/>
          <w:sz w:val="32"/>
          <w:szCs w:val="32"/>
          <w:highlight w:val="none"/>
        </w:rPr>
      </w:pPr>
    </w:p>
    <w:p>
      <w:pPr>
        <w:spacing w:line="360" w:lineRule="auto"/>
        <w:ind w:firstLine="1280" w:firstLineChars="4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项目名称</w:t>
      </w:r>
      <w:r>
        <w:rPr>
          <w:rFonts w:hint="eastAsia" w:ascii="仿宋_GB2312" w:hAnsi="仿宋_GB2312" w:eastAsia="仿宋_GB2312" w:cs="仿宋_GB2312"/>
          <w:sz w:val="32"/>
          <w:szCs w:val="32"/>
          <w:highlight w:val="none"/>
          <w:u w:val="single"/>
        </w:rPr>
        <w:t xml:space="preserve">                                    </w:t>
      </w:r>
    </w:p>
    <w:p>
      <w:pPr>
        <w:spacing w:line="360" w:lineRule="auto"/>
        <w:ind w:firstLine="1280" w:firstLineChars="4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持有单位/牵头单位</w:t>
      </w:r>
      <w:r>
        <w:rPr>
          <w:rFonts w:hint="eastAsia" w:ascii="仿宋_GB2312" w:hAnsi="仿宋_GB2312" w:eastAsia="仿宋_GB2312" w:cs="仿宋_GB2312"/>
          <w:sz w:val="32"/>
          <w:szCs w:val="32"/>
          <w:highlight w:val="none"/>
          <w:u w:val="single"/>
        </w:rPr>
        <w:t xml:space="preserve">                     </w:t>
      </w:r>
      <w:r>
        <w:rPr>
          <w:rFonts w:hint="eastAsia" w:ascii="仿宋_GB2312" w:hAnsi="仿宋_GB2312" w:eastAsia="仿宋_GB2312" w:cs="仿宋_GB2312"/>
          <w:sz w:val="32"/>
          <w:szCs w:val="32"/>
          <w:highlight w:val="none"/>
        </w:rPr>
        <w:t>（盖章）</w:t>
      </w:r>
    </w:p>
    <w:p>
      <w:pPr>
        <w:spacing w:line="360" w:lineRule="auto"/>
        <w:ind w:firstLine="1280" w:firstLineChars="4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通讯地址</w:t>
      </w:r>
      <w:r>
        <w:rPr>
          <w:rFonts w:hint="eastAsia" w:ascii="仿宋_GB2312" w:hAnsi="仿宋_GB2312" w:eastAsia="仿宋_GB2312" w:cs="仿宋_GB2312"/>
          <w:sz w:val="32"/>
          <w:szCs w:val="32"/>
          <w:highlight w:val="none"/>
          <w:u w:val="single"/>
        </w:rPr>
        <w:t xml:space="preserve">                                     </w:t>
      </w:r>
    </w:p>
    <w:p>
      <w:pPr>
        <w:spacing w:line="360" w:lineRule="auto"/>
        <w:ind w:firstLine="1280" w:firstLineChars="4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联系电话</w:t>
      </w:r>
      <w:r>
        <w:rPr>
          <w:rFonts w:hint="eastAsia" w:ascii="仿宋_GB2312" w:hAnsi="仿宋_GB2312" w:eastAsia="仿宋_GB2312" w:cs="仿宋_GB2312"/>
          <w:sz w:val="32"/>
          <w:szCs w:val="32"/>
          <w:highlight w:val="none"/>
          <w:u w:val="single"/>
        </w:rPr>
        <w:t xml:space="preserve">              </w:t>
      </w:r>
      <w:r>
        <w:rPr>
          <w:rFonts w:hint="eastAsia" w:ascii="仿宋_GB2312" w:hAnsi="仿宋_GB2312" w:eastAsia="仿宋_GB2312" w:cs="仿宋_GB2312"/>
          <w:sz w:val="32"/>
          <w:szCs w:val="32"/>
          <w:highlight w:val="none"/>
        </w:rPr>
        <w:t>邮政编码</w:t>
      </w:r>
      <w:r>
        <w:rPr>
          <w:rFonts w:hint="eastAsia" w:ascii="仿宋_GB2312" w:hAnsi="仿宋_GB2312" w:eastAsia="仿宋_GB2312" w:cs="仿宋_GB2312"/>
          <w:sz w:val="32"/>
          <w:szCs w:val="32"/>
          <w:highlight w:val="none"/>
          <w:u w:val="single"/>
        </w:rPr>
        <w:t xml:space="preserve">               </w:t>
      </w:r>
    </w:p>
    <w:p>
      <w:pPr>
        <w:spacing w:line="360" w:lineRule="auto"/>
        <w:ind w:firstLine="1280" w:firstLineChars="4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项目联系人</w:t>
      </w:r>
      <w:r>
        <w:rPr>
          <w:rFonts w:hint="eastAsia" w:ascii="仿宋_GB2312" w:hAnsi="仿宋_GB2312" w:eastAsia="仿宋_GB2312" w:cs="仿宋_GB2312"/>
          <w:sz w:val="32"/>
          <w:szCs w:val="32"/>
          <w:highlight w:val="none"/>
          <w:u w:val="single"/>
        </w:rPr>
        <w:t xml:space="preserve">                                   </w:t>
      </w:r>
    </w:p>
    <w:p>
      <w:pPr>
        <w:spacing w:line="360" w:lineRule="auto"/>
        <w:ind w:firstLine="1280" w:firstLineChars="4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手    机</w:t>
      </w:r>
      <w:r>
        <w:rPr>
          <w:rFonts w:hint="eastAsia" w:ascii="仿宋_GB2312" w:hAnsi="仿宋_GB2312" w:eastAsia="仿宋_GB2312" w:cs="仿宋_GB2312"/>
          <w:sz w:val="32"/>
          <w:szCs w:val="32"/>
          <w:highlight w:val="none"/>
          <w:u w:val="single"/>
        </w:rPr>
        <w:t xml:space="preserve">                </w:t>
      </w:r>
      <w:r>
        <w:rPr>
          <w:rFonts w:hint="eastAsia" w:ascii="仿宋_GB2312" w:hAnsi="仿宋_GB2312" w:eastAsia="仿宋_GB2312" w:cs="仿宋_GB2312"/>
          <w:sz w:val="32"/>
          <w:szCs w:val="32"/>
          <w:highlight w:val="none"/>
        </w:rPr>
        <w:t>电子邮件</w:t>
      </w:r>
      <w:r>
        <w:rPr>
          <w:rFonts w:hint="eastAsia" w:ascii="仿宋_GB2312" w:hAnsi="仿宋_GB2312" w:eastAsia="仿宋_GB2312" w:cs="仿宋_GB2312"/>
          <w:sz w:val="32"/>
          <w:szCs w:val="32"/>
          <w:highlight w:val="none"/>
          <w:u w:val="single"/>
        </w:rPr>
        <w:t xml:space="preserve">             </w:t>
      </w:r>
    </w:p>
    <w:p>
      <w:pPr>
        <w:spacing w:line="360" w:lineRule="auto"/>
        <w:rPr>
          <w:rFonts w:hint="eastAsia" w:ascii="仿宋_GB2312" w:hAnsi="仿宋_GB2312" w:eastAsia="仿宋_GB2312" w:cs="仿宋_GB2312"/>
          <w:sz w:val="22"/>
          <w:szCs w:val="24"/>
          <w:highlight w:val="none"/>
        </w:rPr>
      </w:pPr>
    </w:p>
    <w:p>
      <w:pPr>
        <w:spacing w:line="360" w:lineRule="auto"/>
        <w:jc w:val="center"/>
        <w:rPr>
          <w:rFonts w:ascii="黑体" w:hAnsi="黑体" w:eastAsia="黑体"/>
          <w:sz w:val="32"/>
          <w:szCs w:val="28"/>
          <w:highlight w:val="none"/>
        </w:rPr>
      </w:pPr>
    </w:p>
    <w:p>
      <w:pPr>
        <w:spacing w:line="360" w:lineRule="auto"/>
        <w:jc w:val="center"/>
        <w:rPr>
          <w:rFonts w:ascii="黑体" w:hAnsi="黑体" w:eastAsia="黑体"/>
          <w:sz w:val="32"/>
          <w:szCs w:val="28"/>
          <w:highlight w:val="none"/>
        </w:rPr>
      </w:pPr>
    </w:p>
    <w:p>
      <w:pPr>
        <w:spacing w:line="360" w:lineRule="auto"/>
        <w:jc w:val="center"/>
        <w:rPr>
          <w:rFonts w:ascii="黑体" w:hAnsi="黑体" w:eastAsia="黑体"/>
          <w:sz w:val="32"/>
          <w:szCs w:val="28"/>
          <w:highlight w:val="none"/>
        </w:rPr>
      </w:pPr>
    </w:p>
    <w:p>
      <w:pPr>
        <w:spacing w:line="360" w:lineRule="auto"/>
        <w:jc w:val="center"/>
        <w:rPr>
          <w:rFonts w:ascii="黑体" w:hAnsi="黑体" w:eastAsia="黑体"/>
          <w:sz w:val="32"/>
          <w:szCs w:val="28"/>
          <w:highlight w:val="none"/>
        </w:rPr>
      </w:pPr>
    </w:p>
    <w:p>
      <w:pPr>
        <w:jc w:val="center"/>
        <w:rPr>
          <w:rFonts w:ascii="黑体" w:hAnsi="黑体" w:eastAsia="黑体"/>
          <w:sz w:val="32"/>
          <w:szCs w:val="28"/>
          <w:highlight w:val="none"/>
        </w:rPr>
      </w:pPr>
    </w:p>
    <w:p>
      <w:pPr>
        <w:jc w:val="center"/>
        <w:rPr>
          <w:rFonts w:ascii="黑体" w:hAnsi="黑体" w:eastAsia="黑体"/>
          <w:sz w:val="32"/>
          <w:szCs w:val="32"/>
          <w:highlight w:val="none"/>
        </w:rPr>
      </w:pPr>
      <w:r>
        <w:rPr>
          <w:rFonts w:ascii="黑体" w:hAnsi="黑体" w:eastAsia="黑体"/>
          <w:sz w:val="32"/>
          <w:szCs w:val="32"/>
          <w:highlight w:val="none"/>
        </w:rPr>
        <w:t>20  年  月  日订</w:t>
      </w:r>
    </w:p>
    <w:p>
      <w:pPr>
        <w:snapToGrid w:val="0"/>
        <w:spacing w:line="360" w:lineRule="auto"/>
        <w:jc w:val="center"/>
        <w:rPr>
          <w:rFonts w:eastAsia="黑体"/>
          <w:sz w:val="28"/>
          <w:szCs w:val="28"/>
          <w:highlight w:val="none"/>
        </w:rPr>
      </w:pPr>
      <w:r>
        <w:rPr>
          <w:rFonts w:eastAsia="文鼎大标宋简"/>
          <w:b/>
          <w:sz w:val="36"/>
          <w:szCs w:val="24"/>
          <w:highlight w:val="none"/>
        </w:rPr>
        <w:br w:type="page"/>
      </w:r>
    </w:p>
    <w:p>
      <w:pPr>
        <w:ind w:left="0" w:leftChars="0" w:firstLine="0" w:firstLineChars="0"/>
        <w:jc w:val="center"/>
        <w:rPr>
          <w:rFonts w:hint="default" w:ascii="Times New Roman" w:hAnsi="Times New Roman" w:eastAsia="方正小标宋简体" w:cs="Times New Roman"/>
          <w:b w:val="0"/>
          <w:bCs w:val="0"/>
          <w:kern w:val="0"/>
          <w:sz w:val="36"/>
          <w:szCs w:val="36"/>
        </w:rPr>
      </w:pPr>
      <w:r>
        <w:rPr>
          <w:rFonts w:hint="eastAsia" w:ascii="Times New Roman" w:hAnsi="Times New Roman" w:eastAsia="方正小标宋简体" w:cs="Times New Roman"/>
          <w:b w:val="0"/>
          <w:bCs w:val="0"/>
          <w:kern w:val="0"/>
          <w:sz w:val="36"/>
          <w:szCs w:val="36"/>
        </w:rPr>
        <w:t>填 写 说 明</w:t>
      </w:r>
    </w:p>
    <w:p>
      <w:pPr>
        <w:snapToGrid w:val="0"/>
        <w:spacing w:line="640" w:lineRule="exact"/>
        <w:ind w:firstLine="640" w:firstLineChars="200"/>
        <w:rPr>
          <w:rFonts w:eastAsia="仿宋_GB2312"/>
          <w:sz w:val="32"/>
          <w:szCs w:val="32"/>
          <w:highlight w:val="none"/>
        </w:rPr>
      </w:pPr>
    </w:p>
    <w:p>
      <w:pPr>
        <w:snapToGrid w:val="0"/>
        <w:spacing w:line="640" w:lineRule="exact"/>
        <w:ind w:firstLine="640" w:firstLineChars="200"/>
        <w:rPr>
          <w:rFonts w:hint="eastAsia" w:ascii="黑体" w:hAnsi="黑体" w:eastAsia="黑体" w:cs="黑体"/>
          <w:sz w:val="32"/>
          <w:szCs w:val="32"/>
          <w:highlight w:val="none"/>
        </w:rPr>
      </w:pPr>
      <w:r>
        <w:rPr>
          <w:rFonts w:hint="eastAsia" w:ascii="黑体" w:hAnsi="黑体" w:eastAsia="黑体" w:cs="黑体"/>
          <w:sz w:val="32"/>
          <w:szCs w:val="32"/>
          <w:highlight w:val="none"/>
        </w:rPr>
        <w:t>一、本表系上海市科学技术委员会为生物医药创新产品研发投入经费使用情况汇总而设计。</w:t>
      </w:r>
    </w:p>
    <w:p>
      <w:pPr>
        <w:snapToGrid w:val="0"/>
        <w:spacing w:line="640" w:lineRule="exact"/>
        <w:ind w:firstLine="640" w:firstLineChars="200"/>
        <w:rPr>
          <w:rFonts w:hint="eastAsia" w:ascii="黑体" w:hAnsi="黑体" w:eastAsia="黑体" w:cs="黑体"/>
          <w:sz w:val="32"/>
          <w:szCs w:val="32"/>
          <w:highlight w:val="none"/>
        </w:rPr>
      </w:pPr>
      <w:r>
        <w:rPr>
          <w:rFonts w:hint="eastAsia" w:ascii="黑体" w:hAnsi="黑体" w:eastAsia="黑体" w:cs="黑体"/>
          <w:sz w:val="32"/>
          <w:szCs w:val="32"/>
          <w:highlight w:val="none"/>
        </w:rPr>
        <w:t>二、本表一式三份（特殊情况另定），</w:t>
      </w:r>
      <w:r>
        <w:rPr>
          <w:rFonts w:hint="eastAsia" w:ascii="黑体" w:hAnsi="黑体" w:eastAsia="黑体" w:cs="黑体"/>
          <w:b/>
          <w:sz w:val="32"/>
          <w:szCs w:val="32"/>
          <w:highlight w:val="none"/>
        </w:rPr>
        <w:t>请使用A4纸双面印刷,请不要采用胶圈、文件夹等带有突出棱边的装订方式，请采用普通纸质材料作为封面。</w:t>
      </w:r>
    </w:p>
    <w:p>
      <w:pPr>
        <w:snapToGrid w:val="0"/>
        <w:spacing w:line="640" w:lineRule="exact"/>
        <w:ind w:firstLine="640" w:firstLineChars="200"/>
        <w:rPr>
          <w:rFonts w:hint="eastAsia" w:ascii="黑体" w:hAnsi="黑体" w:eastAsia="黑体" w:cs="黑体"/>
          <w:sz w:val="32"/>
          <w:szCs w:val="32"/>
          <w:highlight w:val="none"/>
        </w:rPr>
      </w:pPr>
      <w:r>
        <w:rPr>
          <w:rFonts w:hint="eastAsia" w:ascii="黑体" w:hAnsi="黑体" w:eastAsia="黑体" w:cs="黑体"/>
          <w:sz w:val="32"/>
          <w:szCs w:val="32"/>
          <w:highlight w:val="none"/>
        </w:rPr>
        <w:t>三、本表填写时，要求各项内容实事求是，外来语同时用原文和中文表达。</w:t>
      </w:r>
    </w:p>
    <w:p>
      <w:pPr>
        <w:snapToGrid w:val="0"/>
        <w:spacing w:line="640" w:lineRule="exact"/>
        <w:ind w:firstLine="640" w:firstLineChars="200"/>
        <w:rPr>
          <w:rFonts w:hint="eastAsia" w:ascii="黑体" w:hAnsi="黑体" w:eastAsia="黑体" w:cs="黑体"/>
          <w:sz w:val="32"/>
          <w:szCs w:val="32"/>
          <w:highlight w:val="none"/>
        </w:rPr>
      </w:pPr>
      <w:r>
        <w:rPr>
          <w:rFonts w:hint="eastAsia" w:ascii="黑体" w:hAnsi="黑体" w:eastAsia="黑体" w:cs="黑体"/>
          <w:sz w:val="32"/>
          <w:szCs w:val="32"/>
          <w:highlight w:val="none"/>
        </w:rPr>
        <w:t>四、本表内容不得涉密。</w:t>
      </w:r>
    </w:p>
    <w:p>
      <w:pPr>
        <w:spacing w:line="360" w:lineRule="exact"/>
        <w:rPr>
          <w:rFonts w:hint="eastAsia" w:ascii="黑体" w:hAnsi="黑体" w:eastAsia="黑体" w:cs="黑体"/>
          <w:sz w:val="24"/>
          <w:szCs w:val="24"/>
          <w:highlight w:val="none"/>
        </w:rPr>
        <w:sectPr>
          <w:footerReference r:id="rId4" w:type="first"/>
          <w:footerReference r:id="rId3" w:type="default"/>
          <w:pgSz w:w="11906" w:h="16838"/>
          <w:pgMar w:top="1814" w:right="1474" w:bottom="1361" w:left="1474" w:header="851" w:footer="851" w:gutter="0"/>
          <w:cols w:space="720" w:num="1"/>
          <w:docGrid w:linePitch="312" w:charSpace="0"/>
        </w:sectPr>
      </w:pPr>
    </w:p>
    <w:p>
      <w:pPr>
        <w:snapToGrid w:val="0"/>
        <w:spacing w:line="560" w:lineRule="exact"/>
        <w:rPr>
          <w:rFonts w:ascii="黑体" w:hAnsi="黑体" w:eastAsia="黑体"/>
          <w:sz w:val="32"/>
          <w:szCs w:val="32"/>
          <w:highlight w:val="none"/>
        </w:rPr>
      </w:pPr>
      <w:r>
        <w:rPr>
          <w:rFonts w:hint="eastAsia" w:ascii="黑体" w:hAnsi="黑体" w:eastAsia="黑体"/>
          <w:sz w:val="32"/>
          <w:szCs w:val="32"/>
          <w:highlight w:val="none"/>
        </w:rPr>
        <w:t>一、研发主要合作/外协单位（为项目提供临床试验、委托服务、加工测试、中介等服务的主要单位名称）</w:t>
      </w:r>
    </w:p>
    <w:p>
      <w:pPr>
        <w:spacing w:line="460" w:lineRule="exact"/>
        <w:rPr>
          <w:rFonts w:eastAsia="仿宋_GB2312"/>
          <w:sz w:val="28"/>
          <w:szCs w:val="24"/>
          <w:highlight w:val="none"/>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3"/>
        <w:gridCol w:w="1952"/>
        <w:gridCol w:w="2442"/>
        <w:gridCol w:w="3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93" w:type="dxa"/>
            <w:vAlign w:val="center"/>
          </w:tcPr>
          <w:p>
            <w:pPr>
              <w:jc w:val="center"/>
              <w:rPr>
                <w:rFonts w:ascii="黑体" w:eastAsia="黑体"/>
                <w:bCs/>
                <w:sz w:val="28"/>
                <w:szCs w:val="28"/>
                <w:highlight w:val="none"/>
              </w:rPr>
            </w:pPr>
            <w:r>
              <w:rPr>
                <w:rFonts w:hint="eastAsia" w:ascii="黑体" w:eastAsia="黑体"/>
                <w:bCs/>
                <w:sz w:val="28"/>
                <w:szCs w:val="28"/>
                <w:highlight w:val="none"/>
              </w:rPr>
              <w:t>序号</w:t>
            </w:r>
          </w:p>
        </w:tc>
        <w:tc>
          <w:tcPr>
            <w:tcW w:w="1952" w:type="dxa"/>
            <w:vAlign w:val="center"/>
          </w:tcPr>
          <w:p>
            <w:pPr>
              <w:jc w:val="center"/>
              <w:rPr>
                <w:rFonts w:ascii="黑体" w:eastAsia="黑体"/>
                <w:bCs/>
                <w:sz w:val="28"/>
                <w:szCs w:val="28"/>
                <w:highlight w:val="none"/>
              </w:rPr>
            </w:pPr>
            <w:r>
              <w:rPr>
                <w:rFonts w:hint="eastAsia" w:ascii="黑体" w:eastAsia="黑体"/>
                <w:bCs/>
                <w:sz w:val="28"/>
                <w:szCs w:val="28"/>
                <w:highlight w:val="none"/>
              </w:rPr>
              <w:t>类别</w:t>
            </w:r>
          </w:p>
        </w:tc>
        <w:tc>
          <w:tcPr>
            <w:tcW w:w="2442" w:type="dxa"/>
            <w:vAlign w:val="center"/>
          </w:tcPr>
          <w:p>
            <w:pPr>
              <w:jc w:val="center"/>
              <w:rPr>
                <w:rFonts w:ascii="黑体" w:eastAsia="黑体"/>
                <w:bCs/>
                <w:sz w:val="28"/>
                <w:szCs w:val="28"/>
                <w:highlight w:val="none"/>
              </w:rPr>
            </w:pPr>
            <w:r>
              <w:rPr>
                <w:rFonts w:hint="eastAsia" w:ascii="黑体" w:eastAsia="黑体"/>
                <w:bCs/>
                <w:sz w:val="28"/>
                <w:szCs w:val="28"/>
                <w:highlight w:val="none"/>
              </w:rPr>
              <w:t>单位名称</w:t>
            </w:r>
          </w:p>
        </w:tc>
        <w:tc>
          <w:tcPr>
            <w:tcW w:w="3544" w:type="dxa"/>
            <w:vAlign w:val="center"/>
          </w:tcPr>
          <w:p>
            <w:pPr>
              <w:jc w:val="center"/>
              <w:rPr>
                <w:rFonts w:ascii="黑体" w:eastAsia="黑体"/>
                <w:bCs/>
                <w:sz w:val="28"/>
                <w:szCs w:val="28"/>
                <w:highlight w:val="none"/>
              </w:rPr>
            </w:pPr>
            <w:r>
              <w:rPr>
                <w:rFonts w:hint="eastAsia" w:ascii="黑体" w:eastAsia="黑体"/>
                <w:bCs/>
                <w:sz w:val="28"/>
                <w:szCs w:val="28"/>
                <w:highlight w:val="none"/>
              </w:rPr>
              <w:t>纳税人识别号（机构代码）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93" w:type="dxa"/>
            <w:vAlign w:val="center"/>
          </w:tcPr>
          <w:p>
            <w:pPr>
              <w:jc w:val="center"/>
              <w:rPr>
                <w:rFonts w:ascii="黑体" w:eastAsia="黑体"/>
                <w:bCs/>
                <w:sz w:val="28"/>
                <w:szCs w:val="28"/>
                <w:highlight w:val="none"/>
              </w:rPr>
            </w:pPr>
            <w:r>
              <w:rPr>
                <w:rFonts w:hint="eastAsia" w:ascii="黑体" w:eastAsia="黑体"/>
                <w:bCs/>
                <w:sz w:val="28"/>
                <w:szCs w:val="28"/>
                <w:highlight w:val="none"/>
              </w:rPr>
              <w:t>1</w:t>
            </w:r>
          </w:p>
        </w:tc>
        <w:tc>
          <w:tcPr>
            <w:tcW w:w="1952" w:type="dxa"/>
            <w:vAlign w:val="center"/>
          </w:tcPr>
          <w:p>
            <w:pPr>
              <w:jc w:val="center"/>
              <w:rPr>
                <w:rFonts w:ascii="黑体" w:eastAsia="黑体"/>
                <w:bCs/>
                <w:sz w:val="28"/>
                <w:szCs w:val="28"/>
                <w:highlight w:val="none"/>
              </w:rPr>
            </w:pPr>
            <w:r>
              <w:rPr>
                <w:rFonts w:hint="eastAsia" w:ascii="黑体" w:eastAsia="黑体"/>
                <w:bCs/>
                <w:sz w:val="28"/>
                <w:szCs w:val="28"/>
                <w:highlight w:val="none"/>
              </w:rPr>
              <w:t>临床试验</w:t>
            </w:r>
          </w:p>
        </w:tc>
        <w:tc>
          <w:tcPr>
            <w:tcW w:w="2442" w:type="dxa"/>
            <w:vAlign w:val="center"/>
          </w:tcPr>
          <w:p>
            <w:pPr>
              <w:jc w:val="center"/>
              <w:rPr>
                <w:rFonts w:ascii="黑体" w:eastAsia="黑体"/>
                <w:bCs/>
                <w:sz w:val="28"/>
                <w:szCs w:val="28"/>
                <w:highlight w:val="none"/>
              </w:rPr>
            </w:pPr>
          </w:p>
        </w:tc>
        <w:tc>
          <w:tcPr>
            <w:tcW w:w="3544" w:type="dxa"/>
            <w:vAlign w:val="center"/>
          </w:tcPr>
          <w:p>
            <w:pPr>
              <w:jc w:val="center"/>
              <w:rPr>
                <w:rFonts w:ascii="黑体" w:eastAsia="黑体"/>
                <w:bCs/>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93" w:type="dxa"/>
            <w:vAlign w:val="center"/>
          </w:tcPr>
          <w:p>
            <w:pPr>
              <w:jc w:val="center"/>
              <w:rPr>
                <w:rFonts w:ascii="黑体" w:eastAsia="黑体"/>
                <w:bCs/>
                <w:sz w:val="28"/>
                <w:szCs w:val="28"/>
                <w:highlight w:val="none"/>
              </w:rPr>
            </w:pPr>
            <w:r>
              <w:rPr>
                <w:rFonts w:hint="eastAsia" w:ascii="黑体" w:eastAsia="黑体"/>
                <w:bCs/>
                <w:sz w:val="28"/>
                <w:szCs w:val="28"/>
                <w:highlight w:val="none"/>
              </w:rPr>
              <w:t>2</w:t>
            </w:r>
          </w:p>
        </w:tc>
        <w:tc>
          <w:tcPr>
            <w:tcW w:w="1952" w:type="dxa"/>
            <w:vAlign w:val="center"/>
          </w:tcPr>
          <w:p>
            <w:pPr>
              <w:jc w:val="center"/>
              <w:rPr>
                <w:rFonts w:ascii="黑体" w:eastAsia="黑体"/>
                <w:bCs/>
                <w:sz w:val="28"/>
                <w:szCs w:val="28"/>
                <w:highlight w:val="none"/>
              </w:rPr>
            </w:pPr>
            <w:r>
              <w:rPr>
                <w:rFonts w:hint="eastAsia" w:ascii="黑体" w:eastAsia="黑体"/>
                <w:bCs/>
                <w:sz w:val="28"/>
                <w:szCs w:val="28"/>
                <w:highlight w:val="none"/>
              </w:rPr>
              <w:t>委托服务</w:t>
            </w:r>
          </w:p>
        </w:tc>
        <w:tc>
          <w:tcPr>
            <w:tcW w:w="2442" w:type="dxa"/>
            <w:vAlign w:val="center"/>
          </w:tcPr>
          <w:p>
            <w:pPr>
              <w:jc w:val="center"/>
              <w:rPr>
                <w:rFonts w:ascii="黑体" w:eastAsia="黑体"/>
                <w:bCs/>
                <w:sz w:val="28"/>
                <w:szCs w:val="28"/>
                <w:highlight w:val="none"/>
              </w:rPr>
            </w:pPr>
          </w:p>
        </w:tc>
        <w:tc>
          <w:tcPr>
            <w:tcW w:w="3544" w:type="dxa"/>
            <w:vAlign w:val="center"/>
          </w:tcPr>
          <w:p>
            <w:pPr>
              <w:jc w:val="center"/>
              <w:rPr>
                <w:rFonts w:ascii="黑体" w:eastAsia="黑体"/>
                <w:bCs/>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93" w:type="dxa"/>
            <w:vAlign w:val="center"/>
          </w:tcPr>
          <w:p>
            <w:pPr>
              <w:jc w:val="center"/>
              <w:rPr>
                <w:rFonts w:ascii="黑体" w:eastAsia="黑体"/>
                <w:bCs/>
                <w:sz w:val="28"/>
                <w:szCs w:val="28"/>
                <w:highlight w:val="none"/>
              </w:rPr>
            </w:pPr>
            <w:r>
              <w:rPr>
                <w:rFonts w:hint="eastAsia" w:ascii="黑体" w:eastAsia="黑体"/>
                <w:bCs/>
                <w:sz w:val="28"/>
                <w:szCs w:val="28"/>
                <w:highlight w:val="none"/>
              </w:rPr>
              <w:t>3</w:t>
            </w:r>
          </w:p>
        </w:tc>
        <w:tc>
          <w:tcPr>
            <w:tcW w:w="1952" w:type="dxa"/>
            <w:vAlign w:val="center"/>
          </w:tcPr>
          <w:p>
            <w:pPr>
              <w:jc w:val="center"/>
              <w:rPr>
                <w:rFonts w:ascii="黑体" w:eastAsia="黑体"/>
                <w:bCs/>
                <w:sz w:val="28"/>
                <w:szCs w:val="28"/>
                <w:highlight w:val="none"/>
              </w:rPr>
            </w:pPr>
            <w:r>
              <w:rPr>
                <w:rFonts w:hint="eastAsia" w:ascii="黑体" w:eastAsia="黑体"/>
                <w:bCs/>
                <w:sz w:val="28"/>
                <w:szCs w:val="28"/>
                <w:highlight w:val="none"/>
              </w:rPr>
              <w:t>加工测试</w:t>
            </w:r>
          </w:p>
        </w:tc>
        <w:tc>
          <w:tcPr>
            <w:tcW w:w="2442" w:type="dxa"/>
            <w:vAlign w:val="center"/>
          </w:tcPr>
          <w:p>
            <w:pPr>
              <w:jc w:val="center"/>
              <w:rPr>
                <w:rFonts w:ascii="黑体" w:eastAsia="黑体"/>
                <w:bCs/>
                <w:sz w:val="28"/>
                <w:szCs w:val="28"/>
                <w:highlight w:val="none"/>
              </w:rPr>
            </w:pPr>
          </w:p>
        </w:tc>
        <w:tc>
          <w:tcPr>
            <w:tcW w:w="3544" w:type="dxa"/>
            <w:vAlign w:val="center"/>
          </w:tcPr>
          <w:p>
            <w:pPr>
              <w:jc w:val="center"/>
              <w:rPr>
                <w:rFonts w:ascii="黑体" w:eastAsia="黑体"/>
                <w:bCs/>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93" w:type="dxa"/>
            <w:vAlign w:val="center"/>
          </w:tcPr>
          <w:p>
            <w:pPr>
              <w:jc w:val="center"/>
              <w:rPr>
                <w:rFonts w:ascii="黑体" w:eastAsia="黑体"/>
                <w:bCs/>
                <w:sz w:val="28"/>
                <w:szCs w:val="28"/>
                <w:highlight w:val="none"/>
              </w:rPr>
            </w:pPr>
            <w:r>
              <w:rPr>
                <w:rFonts w:hint="eastAsia" w:ascii="黑体" w:eastAsia="黑体"/>
                <w:bCs/>
                <w:sz w:val="28"/>
                <w:szCs w:val="28"/>
                <w:highlight w:val="none"/>
              </w:rPr>
              <w:t>4</w:t>
            </w:r>
          </w:p>
        </w:tc>
        <w:tc>
          <w:tcPr>
            <w:tcW w:w="1952" w:type="dxa"/>
            <w:vAlign w:val="center"/>
          </w:tcPr>
          <w:p>
            <w:pPr>
              <w:jc w:val="center"/>
              <w:rPr>
                <w:rFonts w:ascii="黑体" w:eastAsia="黑体"/>
                <w:bCs/>
                <w:sz w:val="28"/>
                <w:szCs w:val="28"/>
                <w:highlight w:val="none"/>
              </w:rPr>
            </w:pPr>
            <w:r>
              <w:rPr>
                <w:rFonts w:hint="eastAsia" w:ascii="黑体" w:eastAsia="黑体"/>
                <w:bCs/>
                <w:sz w:val="28"/>
                <w:szCs w:val="28"/>
                <w:highlight w:val="none"/>
              </w:rPr>
              <w:t>中介服务</w:t>
            </w:r>
          </w:p>
        </w:tc>
        <w:tc>
          <w:tcPr>
            <w:tcW w:w="2442" w:type="dxa"/>
            <w:vAlign w:val="center"/>
          </w:tcPr>
          <w:p>
            <w:pPr>
              <w:jc w:val="center"/>
              <w:rPr>
                <w:rFonts w:ascii="黑体" w:eastAsia="黑体"/>
                <w:bCs/>
                <w:sz w:val="28"/>
                <w:szCs w:val="28"/>
                <w:highlight w:val="none"/>
              </w:rPr>
            </w:pPr>
          </w:p>
        </w:tc>
        <w:tc>
          <w:tcPr>
            <w:tcW w:w="3544" w:type="dxa"/>
            <w:vAlign w:val="center"/>
          </w:tcPr>
          <w:p>
            <w:pPr>
              <w:jc w:val="center"/>
              <w:rPr>
                <w:rFonts w:ascii="黑体" w:eastAsia="黑体"/>
                <w:bCs/>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93" w:type="dxa"/>
            <w:vAlign w:val="center"/>
          </w:tcPr>
          <w:p>
            <w:pPr>
              <w:jc w:val="center"/>
              <w:rPr>
                <w:rFonts w:ascii="黑体" w:eastAsia="黑体"/>
                <w:bCs/>
                <w:sz w:val="28"/>
                <w:szCs w:val="28"/>
                <w:highlight w:val="none"/>
              </w:rPr>
            </w:pPr>
            <w:r>
              <w:rPr>
                <w:rFonts w:hint="eastAsia" w:ascii="黑体" w:eastAsia="黑体"/>
                <w:bCs/>
                <w:sz w:val="28"/>
                <w:szCs w:val="28"/>
                <w:highlight w:val="none"/>
              </w:rPr>
              <w:t>5</w:t>
            </w:r>
          </w:p>
        </w:tc>
        <w:tc>
          <w:tcPr>
            <w:tcW w:w="1952" w:type="dxa"/>
            <w:vAlign w:val="center"/>
          </w:tcPr>
          <w:p>
            <w:pPr>
              <w:jc w:val="center"/>
              <w:rPr>
                <w:rFonts w:ascii="黑体" w:eastAsia="黑体"/>
                <w:bCs/>
                <w:sz w:val="28"/>
                <w:szCs w:val="28"/>
                <w:highlight w:val="none"/>
              </w:rPr>
            </w:pPr>
            <w:r>
              <w:rPr>
                <w:rFonts w:hint="eastAsia" w:ascii="黑体" w:eastAsia="黑体"/>
                <w:bCs/>
                <w:sz w:val="28"/>
                <w:szCs w:val="28"/>
                <w:highlight w:val="none"/>
              </w:rPr>
              <w:t>其他</w:t>
            </w:r>
          </w:p>
        </w:tc>
        <w:tc>
          <w:tcPr>
            <w:tcW w:w="2442" w:type="dxa"/>
            <w:vAlign w:val="center"/>
          </w:tcPr>
          <w:p>
            <w:pPr>
              <w:jc w:val="center"/>
              <w:rPr>
                <w:rFonts w:ascii="黑体" w:eastAsia="黑体"/>
                <w:bCs/>
                <w:sz w:val="28"/>
                <w:szCs w:val="28"/>
                <w:highlight w:val="none"/>
              </w:rPr>
            </w:pPr>
          </w:p>
        </w:tc>
        <w:tc>
          <w:tcPr>
            <w:tcW w:w="3544" w:type="dxa"/>
            <w:vAlign w:val="center"/>
          </w:tcPr>
          <w:p>
            <w:pPr>
              <w:jc w:val="center"/>
              <w:rPr>
                <w:rFonts w:ascii="黑体" w:eastAsia="黑体"/>
                <w:bCs/>
                <w:sz w:val="28"/>
                <w:szCs w:val="28"/>
                <w:highlight w:val="none"/>
              </w:rPr>
            </w:pPr>
          </w:p>
        </w:tc>
      </w:tr>
    </w:tbl>
    <w:p>
      <w:pPr>
        <w:spacing w:line="460" w:lineRule="exact"/>
        <w:rPr>
          <w:rFonts w:ascii="楷体_GB2312" w:eastAsia="楷体_GB2312"/>
          <w:sz w:val="30"/>
          <w:szCs w:val="30"/>
          <w:highlight w:val="none"/>
        </w:rPr>
      </w:pPr>
      <w:r>
        <w:rPr>
          <w:rFonts w:hint="eastAsia" w:ascii="楷体_GB2312" w:eastAsia="楷体_GB2312"/>
          <w:sz w:val="30"/>
          <w:szCs w:val="30"/>
          <w:highlight w:val="none"/>
        </w:rPr>
        <w:t>注：单位名称请写全称。</w:t>
      </w:r>
    </w:p>
    <w:p>
      <w:pPr>
        <w:spacing w:line="460" w:lineRule="exact"/>
        <w:rPr>
          <w:rFonts w:ascii="黑体" w:hAnsi="黑体" w:eastAsia="黑体"/>
          <w:sz w:val="30"/>
          <w:szCs w:val="30"/>
          <w:highlight w:val="none"/>
        </w:rPr>
        <w:sectPr>
          <w:footerReference r:id="rId5" w:type="first"/>
          <w:pgSz w:w="11906" w:h="16838"/>
          <w:pgMar w:top="1814" w:right="1474" w:bottom="1361" w:left="1474" w:header="851" w:footer="992" w:gutter="0"/>
          <w:cols w:space="720" w:num="1"/>
          <w:docGrid w:linePitch="312" w:charSpace="0"/>
        </w:sectPr>
      </w:pPr>
    </w:p>
    <w:p>
      <w:pPr>
        <w:snapToGrid w:val="0"/>
        <w:spacing w:line="560" w:lineRule="exact"/>
        <w:rPr>
          <w:rFonts w:ascii="黑体" w:hAnsi="黑体" w:eastAsia="黑体"/>
          <w:sz w:val="32"/>
          <w:szCs w:val="32"/>
          <w:highlight w:val="none"/>
        </w:rPr>
      </w:pPr>
      <w:r>
        <w:rPr>
          <w:rFonts w:hint="eastAsia" w:ascii="黑体" w:hAnsi="黑体" w:eastAsia="黑体"/>
          <w:sz w:val="32"/>
          <w:szCs w:val="32"/>
          <w:highlight w:val="none"/>
          <w:lang w:eastAsia="zh-CN"/>
        </w:rPr>
        <w:t>二</w:t>
      </w:r>
      <w:r>
        <w:rPr>
          <w:rFonts w:hint="eastAsia" w:ascii="黑体" w:hAnsi="黑体" w:eastAsia="黑体"/>
          <w:sz w:val="32"/>
          <w:szCs w:val="32"/>
          <w:highlight w:val="none"/>
        </w:rPr>
        <w:t>、经费使用情况表</w:t>
      </w:r>
    </w:p>
    <w:p>
      <w:pPr>
        <w:snapToGrid w:val="0"/>
        <w:jc w:val="center"/>
        <w:rPr>
          <w:rFonts w:eastAsia="黑体"/>
          <w:sz w:val="20"/>
          <w:szCs w:val="24"/>
          <w:highlight w:val="none"/>
        </w:rPr>
      </w:pPr>
      <w:r>
        <w:rPr>
          <w:rFonts w:eastAsia="黑体"/>
          <w:sz w:val="28"/>
          <w:szCs w:val="28"/>
          <w:highlight w:val="none"/>
        </w:rPr>
        <w:t>经费使用情况表</w:t>
      </w:r>
    </w:p>
    <w:p>
      <w:pPr>
        <w:wordWrap w:val="0"/>
        <w:spacing w:line="360" w:lineRule="auto"/>
        <w:ind w:right="26" w:firstLine="300" w:firstLineChars="150"/>
        <w:jc w:val="right"/>
        <w:rPr>
          <w:rFonts w:ascii="黑体" w:eastAsia="黑体"/>
          <w:szCs w:val="21"/>
          <w:highlight w:val="none"/>
        </w:rPr>
      </w:pPr>
      <w:r>
        <w:rPr>
          <w:rFonts w:hint="eastAsia" w:ascii="黑体" w:eastAsia="黑体"/>
          <w:sz w:val="20"/>
          <w:szCs w:val="24"/>
          <w:highlight w:val="none"/>
        </w:rPr>
        <w:t xml:space="preserve">          </w:t>
      </w:r>
      <w:r>
        <w:rPr>
          <w:rFonts w:hint="eastAsia" w:ascii="黑体" w:eastAsia="黑体"/>
          <w:szCs w:val="21"/>
          <w:highlight w:val="none"/>
        </w:rPr>
        <w:t>金额单位：千元</w:t>
      </w:r>
    </w:p>
    <w:tbl>
      <w:tblPr>
        <w:tblStyle w:val="7"/>
        <w:tblW w:w="8535"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3"/>
        <w:gridCol w:w="2008"/>
        <w:gridCol w:w="1836"/>
        <w:gridCol w:w="2807"/>
        <w:gridCol w:w="10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63" w:type="dxa"/>
            <w:vAlign w:val="center"/>
          </w:tcPr>
          <w:p>
            <w:pPr>
              <w:jc w:val="center"/>
              <w:rPr>
                <w:rFonts w:ascii="黑体" w:eastAsia="黑体"/>
                <w:bCs/>
                <w:sz w:val="24"/>
                <w:szCs w:val="24"/>
                <w:highlight w:val="none"/>
              </w:rPr>
            </w:pPr>
            <w:r>
              <w:rPr>
                <w:rFonts w:hint="eastAsia" w:ascii="黑体" w:eastAsia="黑体"/>
                <w:bCs/>
                <w:sz w:val="24"/>
                <w:szCs w:val="24"/>
                <w:highlight w:val="none"/>
              </w:rPr>
              <w:t>序号</w:t>
            </w:r>
          </w:p>
        </w:tc>
        <w:tc>
          <w:tcPr>
            <w:tcW w:w="3844" w:type="dxa"/>
            <w:gridSpan w:val="2"/>
            <w:vAlign w:val="center"/>
          </w:tcPr>
          <w:p>
            <w:pPr>
              <w:jc w:val="center"/>
              <w:rPr>
                <w:rFonts w:ascii="黑体" w:eastAsia="黑体"/>
                <w:bCs/>
                <w:sz w:val="24"/>
                <w:szCs w:val="24"/>
                <w:highlight w:val="none"/>
              </w:rPr>
            </w:pPr>
            <w:r>
              <w:rPr>
                <w:rFonts w:hint="eastAsia" w:ascii="黑体" w:eastAsia="黑体"/>
                <w:bCs/>
                <w:sz w:val="24"/>
                <w:szCs w:val="24"/>
                <w:highlight w:val="none"/>
              </w:rPr>
              <w:t>科目名称</w:t>
            </w:r>
          </w:p>
        </w:tc>
        <w:tc>
          <w:tcPr>
            <w:tcW w:w="3828" w:type="dxa"/>
            <w:gridSpan w:val="2"/>
            <w:vAlign w:val="center"/>
          </w:tcPr>
          <w:p>
            <w:pPr>
              <w:jc w:val="center"/>
              <w:rPr>
                <w:rFonts w:ascii="黑体" w:eastAsia="黑体"/>
                <w:bCs/>
                <w:sz w:val="24"/>
                <w:szCs w:val="24"/>
                <w:highlight w:val="none"/>
              </w:rPr>
            </w:pPr>
            <w:r>
              <w:rPr>
                <w:rFonts w:hint="eastAsia" w:ascii="黑体" w:eastAsia="黑体"/>
                <w:bCs/>
                <w:sz w:val="24"/>
                <w:szCs w:val="24"/>
                <w:highlight w:val="none"/>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63" w:type="dxa"/>
            <w:vAlign w:val="center"/>
          </w:tcPr>
          <w:p>
            <w:pPr>
              <w:jc w:val="center"/>
              <w:rPr>
                <w:rFonts w:ascii="黑体" w:eastAsia="黑体"/>
                <w:sz w:val="24"/>
                <w:szCs w:val="24"/>
                <w:highlight w:val="none"/>
              </w:rPr>
            </w:pPr>
            <w:r>
              <w:rPr>
                <w:rFonts w:hint="eastAsia" w:ascii="黑体" w:eastAsia="黑体"/>
                <w:sz w:val="24"/>
                <w:szCs w:val="24"/>
                <w:highlight w:val="none"/>
              </w:rPr>
              <w:t>1</w:t>
            </w:r>
          </w:p>
        </w:tc>
        <w:tc>
          <w:tcPr>
            <w:tcW w:w="3844" w:type="dxa"/>
            <w:gridSpan w:val="2"/>
            <w:vAlign w:val="center"/>
          </w:tcPr>
          <w:p>
            <w:pPr>
              <w:autoSpaceDN w:val="0"/>
              <w:jc w:val="left"/>
              <w:textAlignment w:val="center"/>
              <w:rPr>
                <w:rFonts w:ascii="黑体" w:eastAsia="黑体"/>
                <w:sz w:val="24"/>
                <w:szCs w:val="24"/>
                <w:highlight w:val="none"/>
              </w:rPr>
            </w:pPr>
            <w:r>
              <w:rPr>
                <w:rFonts w:hint="eastAsia" w:ascii="黑体" w:hAnsi="宋体" w:eastAsia="黑体"/>
                <w:color w:val="000000"/>
                <w:sz w:val="24"/>
                <w:szCs w:val="24"/>
                <w:highlight w:val="none"/>
              </w:rPr>
              <w:t>设备费（包括购置设备费、试制设备费、设备改造与租赁费）</w:t>
            </w:r>
          </w:p>
        </w:tc>
        <w:tc>
          <w:tcPr>
            <w:tcW w:w="3828" w:type="dxa"/>
            <w:gridSpan w:val="2"/>
            <w:vAlign w:val="center"/>
          </w:tcPr>
          <w:p>
            <w:pPr>
              <w:jc w:val="center"/>
              <w:rPr>
                <w:rFonts w:ascii="黑体" w:eastAsia="黑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63" w:type="dxa"/>
            <w:vAlign w:val="center"/>
          </w:tcPr>
          <w:p>
            <w:pPr>
              <w:jc w:val="center"/>
              <w:rPr>
                <w:rFonts w:ascii="黑体" w:eastAsia="黑体"/>
                <w:sz w:val="24"/>
                <w:szCs w:val="24"/>
                <w:highlight w:val="none"/>
              </w:rPr>
            </w:pPr>
            <w:r>
              <w:rPr>
                <w:rFonts w:hint="eastAsia" w:ascii="黑体" w:eastAsia="黑体"/>
                <w:sz w:val="24"/>
                <w:szCs w:val="24"/>
                <w:highlight w:val="none"/>
              </w:rPr>
              <w:t>2</w:t>
            </w:r>
          </w:p>
        </w:tc>
        <w:tc>
          <w:tcPr>
            <w:tcW w:w="3844" w:type="dxa"/>
            <w:gridSpan w:val="2"/>
            <w:vAlign w:val="center"/>
          </w:tcPr>
          <w:p>
            <w:pPr>
              <w:autoSpaceDN w:val="0"/>
              <w:jc w:val="left"/>
              <w:textAlignment w:val="center"/>
              <w:rPr>
                <w:rFonts w:ascii="黑体" w:eastAsia="黑体"/>
                <w:sz w:val="24"/>
                <w:szCs w:val="24"/>
                <w:highlight w:val="none"/>
              </w:rPr>
            </w:pPr>
            <w:r>
              <w:rPr>
                <w:rFonts w:hint="eastAsia" w:ascii="黑体" w:hAnsi="宋体" w:eastAsia="黑体"/>
                <w:color w:val="000000"/>
                <w:sz w:val="24"/>
                <w:szCs w:val="24"/>
                <w:highlight w:val="none"/>
              </w:rPr>
              <w:t>材料费</w:t>
            </w:r>
          </w:p>
        </w:tc>
        <w:tc>
          <w:tcPr>
            <w:tcW w:w="3828" w:type="dxa"/>
            <w:gridSpan w:val="2"/>
            <w:vAlign w:val="center"/>
          </w:tcPr>
          <w:p>
            <w:pPr>
              <w:jc w:val="center"/>
              <w:rPr>
                <w:rFonts w:ascii="黑体" w:eastAsia="黑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63" w:type="dxa"/>
            <w:vAlign w:val="center"/>
          </w:tcPr>
          <w:p>
            <w:pPr>
              <w:jc w:val="center"/>
              <w:rPr>
                <w:rFonts w:ascii="黑体" w:eastAsia="黑体"/>
                <w:sz w:val="24"/>
                <w:szCs w:val="24"/>
                <w:highlight w:val="none"/>
              </w:rPr>
            </w:pPr>
            <w:r>
              <w:rPr>
                <w:rFonts w:hint="eastAsia" w:ascii="黑体" w:eastAsia="黑体"/>
                <w:sz w:val="24"/>
                <w:szCs w:val="24"/>
                <w:highlight w:val="none"/>
              </w:rPr>
              <w:t>3</w:t>
            </w:r>
          </w:p>
        </w:tc>
        <w:tc>
          <w:tcPr>
            <w:tcW w:w="3844" w:type="dxa"/>
            <w:gridSpan w:val="2"/>
            <w:vAlign w:val="center"/>
          </w:tcPr>
          <w:p>
            <w:pPr>
              <w:autoSpaceDN w:val="0"/>
              <w:jc w:val="left"/>
              <w:textAlignment w:val="center"/>
              <w:rPr>
                <w:rFonts w:ascii="黑体" w:eastAsia="黑体"/>
                <w:sz w:val="24"/>
                <w:szCs w:val="24"/>
                <w:highlight w:val="none"/>
              </w:rPr>
            </w:pPr>
            <w:r>
              <w:rPr>
                <w:rFonts w:hint="eastAsia" w:ascii="黑体" w:hAnsi="宋体" w:eastAsia="黑体"/>
                <w:color w:val="000000"/>
                <w:sz w:val="24"/>
                <w:szCs w:val="24"/>
                <w:highlight w:val="none"/>
              </w:rPr>
              <w:t>测试化验加工费</w:t>
            </w:r>
          </w:p>
        </w:tc>
        <w:tc>
          <w:tcPr>
            <w:tcW w:w="3828" w:type="dxa"/>
            <w:gridSpan w:val="2"/>
            <w:vAlign w:val="center"/>
          </w:tcPr>
          <w:p>
            <w:pPr>
              <w:jc w:val="center"/>
              <w:rPr>
                <w:rFonts w:ascii="黑体" w:eastAsia="黑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63" w:type="dxa"/>
            <w:vAlign w:val="center"/>
          </w:tcPr>
          <w:p>
            <w:pPr>
              <w:jc w:val="center"/>
              <w:rPr>
                <w:rFonts w:ascii="黑体" w:eastAsia="黑体"/>
                <w:sz w:val="24"/>
                <w:szCs w:val="24"/>
                <w:highlight w:val="none"/>
              </w:rPr>
            </w:pPr>
            <w:r>
              <w:rPr>
                <w:rFonts w:hint="eastAsia" w:ascii="黑体" w:eastAsia="黑体"/>
                <w:sz w:val="24"/>
                <w:szCs w:val="24"/>
                <w:highlight w:val="none"/>
              </w:rPr>
              <w:t>4</w:t>
            </w:r>
          </w:p>
        </w:tc>
        <w:tc>
          <w:tcPr>
            <w:tcW w:w="3844" w:type="dxa"/>
            <w:gridSpan w:val="2"/>
            <w:vAlign w:val="center"/>
          </w:tcPr>
          <w:p>
            <w:pPr>
              <w:autoSpaceDN w:val="0"/>
              <w:jc w:val="left"/>
              <w:textAlignment w:val="center"/>
              <w:rPr>
                <w:rFonts w:ascii="黑体" w:eastAsia="黑体"/>
                <w:sz w:val="24"/>
                <w:szCs w:val="24"/>
                <w:highlight w:val="none"/>
              </w:rPr>
            </w:pPr>
            <w:r>
              <w:rPr>
                <w:rFonts w:hint="eastAsia" w:ascii="黑体" w:hAnsi="宋体" w:eastAsia="黑体"/>
                <w:color w:val="000000"/>
                <w:sz w:val="24"/>
                <w:szCs w:val="24"/>
                <w:highlight w:val="none"/>
              </w:rPr>
              <w:t>知识产权事务费</w:t>
            </w:r>
          </w:p>
        </w:tc>
        <w:tc>
          <w:tcPr>
            <w:tcW w:w="3828" w:type="dxa"/>
            <w:gridSpan w:val="2"/>
            <w:vAlign w:val="center"/>
          </w:tcPr>
          <w:p>
            <w:pPr>
              <w:jc w:val="center"/>
              <w:rPr>
                <w:rFonts w:ascii="黑体" w:eastAsia="黑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63" w:type="dxa"/>
            <w:vAlign w:val="center"/>
          </w:tcPr>
          <w:p>
            <w:pPr>
              <w:jc w:val="center"/>
              <w:rPr>
                <w:rFonts w:ascii="黑体" w:eastAsia="黑体"/>
                <w:sz w:val="24"/>
                <w:szCs w:val="24"/>
                <w:highlight w:val="none"/>
              </w:rPr>
            </w:pPr>
            <w:r>
              <w:rPr>
                <w:rFonts w:hint="eastAsia" w:ascii="黑体" w:eastAsia="黑体"/>
                <w:sz w:val="24"/>
                <w:szCs w:val="24"/>
                <w:highlight w:val="none"/>
              </w:rPr>
              <w:t>5</w:t>
            </w:r>
          </w:p>
        </w:tc>
        <w:tc>
          <w:tcPr>
            <w:tcW w:w="3844" w:type="dxa"/>
            <w:gridSpan w:val="2"/>
            <w:vAlign w:val="center"/>
          </w:tcPr>
          <w:p>
            <w:pPr>
              <w:autoSpaceDN w:val="0"/>
              <w:jc w:val="left"/>
              <w:textAlignment w:val="center"/>
              <w:rPr>
                <w:rFonts w:ascii="黑体" w:hAnsi="宋体" w:eastAsia="黑体"/>
                <w:color w:val="000000"/>
                <w:sz w:val="24"/>
                <w:szCs w:val="24"/>
                <w:highlight w:val="none"/>
              </w:rPr>
            </w:pPr>
            <w:r>
              <w:rPr>
                <w:rFonts w:hint="eastAsia" w:ascii="黑体" w:hAnsi="宋体" w:eastAsia="黑体"/>
                <w:color w:val="000000"/>
                <w:sz w:val="24"/>
                <w:szCs w:val="24"/>
                <w:highlight w:val="none"/>
              </w:rPr>
              <w:t>申报注册费</w:t>
            </w:r>
          </w:p>
        </w:tc>
        <w:tc>
          <w:tcPr>
            <w:tcW w:w="3828" w:type="dxa"/>
            <w:gridSpan w:val="2"/>
            <w:vAlign w:val="center"/>
          </w:tcPr>
          <w:p>
            <w:pPr>
              <w:jc w:val="center"/>
              <w:rPr>
                <w:rFonts w:ascii="黑体" w:eastAsia="黑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63" w:type="dxa"/>
            <w:vAlign w:val="center"/>
          </w:tcPr>
          <w:p>
            <w:pPr>
              <w:jc w:val="center"/>
              <w:rPr>
                <w:rFonts w:ascii="黑体" w:eastAsia="黑体"/>
                <w:sz w:val="24"/>
                <w:szCs w:val="24"/>
                <w:highlight w:val="none"/>
              </w:rPr>
            </w:pPr>
            <w:r>
              <w:rPr>
                <w:rFonts w:hint="eastAsia" w:ascii="黑体" w:eastAsia="黑体"/>
                <w:sz w:val="24"/>
                <w:szCs w:val="24"/>
                <w:highlight w:val="none"/>
              </w:rPr>
              <w:t>6</w:t>
            </w:r>
          </w:p>
        </w:tc>
        <w:tc>
          <w:tcPr>
            <w:tcW w:w="3844" w:type="dxa"/>
            <w:gridSpan w:val="2"/>
            <w:vAlign w:val="center"/>
          </w:tcPr>
          <w:p>
            <w:pPr>
              <w:autoSpaceDN w:val="0"/>
              <w:jc w:val="left"/>
              <w:textAlignment w:val="center"/>
              <w:rPr>
                <w:rFonts w:ascii="黑体" w:eastAsia="黑体"/>
                <w:sz w:val="24"/>
                <w:szCs w:val="24"/>
                <w:highlight w:val="none"/>
              </w:rPr>
            </w:pPr>
            <w:r>
              <w:rPr>
                <w:rFonts w:hint="eastAsia" w:ascii="黑体" w:hAnsi="宋体" w:eastAsia="黑体"/>
                <w:color w:val="000000"/>
                <w:sz w:val="24"/>
                <w:szCs w:val="24"/>
                <w:highlight w:val="none"/>
              </w:rPr>
              <w:t>其他费用</w:t>
            </w:r>
          </w:p>
        </w:tc>
        <w:tc>
          <w:tcPr>
            <w:tcW w:w="3828" w:type="dxa"/>
            <w:gridSpan w:val="2"/>
            <w:vAlign w:val="center"/>
          </w:tcPr>
          <w:p>
            <w:pPr>
              <w:jc w:val="center"/>
              <w:rPr>
                <w:rFonts w:ascii="黑体" w:eastAsia="黑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63" w:type="dxa"/>
            <w:vAlign w:val="center"/>
          </w:tcPr>
          <w:p>
            <w:pPr>
              <w:jc w:val="center"/>
              <w:rPr>
                <w:rFonts w:ascii="黑体" w:eastAsia="黑体"/>
                <w:sz w:val="24"/>
                <w:szCs w:val="24"/>
                <w:highlight w:val="none"/>
              </w:rPr>
            </w:pPr>
          </w:p>
        </w:tc>
        <w:tc>
          <w:tcPr>
            <w:tcW w:w="3844" w:type="dxa"/>
            <w:gridSpan w:val="2"/>
            <w:vAlign w:val="center"/>
          </w:tcPr>
          <w:p>
            <w:pPr>
              <w:autoSpaceDN w:val="0"/>
              <w:jc w:val="left"/>
              <w:textAlignment w:val="center"/>
              <w:rPr>
                <w:rFonts w:ascii="黑体" w:hAnsi="宋体" w:eastAsia="黑体"/>
                <w:color w:val="000000"/>
                <w:sz w:val="24"/>
                <w:szCs w:val="24"/>
                <w:highlight w:val="none"/>
              </w:rPr>
            </w:pPr>
            <w:r>
              <w:rPr>
                <w:rFonts w:hint="eastAsia" w:ascii="黑体" w:hAnsi="宋体" w:eastAsia="黑体"/>
                <w:color w:val="000000"/>
                <w:sz w:val="24"/>
                <w:szCs w:val="24"/>
                <w:highlight w:val="none"/>
              </w:rPr>
              <w:t>总计</w:t>
            </w:r>
          </w:p>
        </w:tc>
        <w:tc>
          <w:tcPr>
            <w:tcW w:w="3828" w:type="dxa"/>
            <w:gridSpan w:val="2"/>
            <w:vAlign w:val="center"/>
          </w:tcPr>
          <w:p>
            <w:pPr>
              <w:jc w:val="center"/>
              <w:rPr>
                <w:rFonts w:ascii="黑体" w:eastAsia="黑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871" w:type="dxa"/>
            <w:gridSpan w:val="2"/>
            <w:vAlign w:val="center"/>
          </w:tcPr>
          <w:p>
            <w:pPr>
              <w:jc w:val="center"/>
              <w:rPr>
                <w:rFonts w:ascii="黑体" w:eastAsia="黑体"/>
                <w:sz w:val="24"/>
                <w:szCs w:val="24"/>
                <w:highlight w:val="none"/>
              </w:rPr>
            </w:pPr>
            <w:r>
              <w:rPr>
                <w:rFonts w:hint="eastAsia" w:ascii="黑体" w:eastAsia="黑体"/>
                <w:sz w:val="24"/>
                <w:szCs w:val="24"/>
                <w:highlight w:val="none"/>
              </w:rPr>
              <w:t>编制人（签名）</w:t>
            </w:r>
          </w:p>
        </w:tc>
        <w:tc>
          <w:tcPr>
            <w:tcW w:w="1836" w:type="dxa"/>
            <w:vAlign w:val="center"/>
          </w:tcPr>
          <w:p>
            <w:pPr>
              <w:rPr>
                <w:rFonts w:ascii="黑体" w:eastAsia="黑体"/>
                <w:sz w:val="24"/>
                <w:szCs w:val="24"/>
                <w:highlight w:val="none"/>
              </w:rPr>
            </w:pPr>
          </w:p>
        </w:tc>
        <w:tc>
          <w:tcPr>
            <w:tcW w:w="2807" w:type="dxa"/>
            <w:vMerge w:val="restart"/>
            <w:vAlign w:val="center"/>
          </w:tcPr>
          <w:p>
            <w:pPr>
              <w:jc w:val="center"/>
              <w:rPr>
                <w:rFonts w:ascii="黑体" w:eastAsia="黑体"/>
                <w:sz w:val="24"/>
                <w:szCs w:val="24"/>
                <w:highlight w:val="none"/>
              </w:rPr>
            </w:pPr>
            <w:r>
              <w:rPr>
                <w:rFonts w:hint="eastAsia" w:ascii="黑体" w:eastAsia="黑体"/>
                <w:sz w:val="24"/>
                <w:szCs w:val="24"/>
                <w:highlight w:val="none"/>
              </w:rPr>
              <w:t>项目负责人(签名)</w:t>
            </w:r>
          </w:p>
        </w:tc>
        <w:tc>
          <w:tcPr>
            <w:tcW w:w="1021" w:type="dxa"/>
            <w:vMerge w:val="restart"/>
            <w:vAlign w:val="center"/>
          </w:tcPr>
          <w:p>
            <w:pPr>
              <w:jc w:val="center"/>
              <w:rPr>
                <w:rFonts w:ascii="黑体" w:eastAsia="黑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871" w:type="dxa"/>
            <w:gridSpan w:val="2"/>
            <w:vAlign w:val="center"/>
          </w:tcPr>
          <w:p>
            <w:pPr>
              <w:jc w:val="center"/>
              <w:rPr>
                <w:rFonts w:ascii="黑体" w:eastAsia="黑体"/>
                <w:sz w:val="24"/>
                <w:szCs w:val="24"/>
                <w:highlight w:val="none"/>
              </w:rPr>
            </w:pPr>
            <w:r>
              <w:rPr>
                <w:rFonts w:hint="eastAsia" w:ascii="黑体" w:eastAsia="黑体"/>
                <w:sz w:val="24"/>
                <w:szCs w:val="24"/>
                <w:highlight w:val="none"/>
              </w:rPr>
              <w:t>财务部门负责人（签名）</w:t>
            </w:r>
          </w:p>
        </w:tc>
        <w:tc>
          <w:tcPr>
            <w:tcW w:w="1836" w:type="dxa"/>
            <w:vAlign w:val="center"/>
          </w:tcPr>
          <w:p>
            <w:pPr>
              <w:rPr>
                <w:rFonts w:ascii="黑体" w:eastAsia="黑体"/>
                <w:sz w:val="24"/>
                <w:szCs w:val="24"/>
                <w:highlight w:val="none"/>
              </w:rPr>
            </w:pPr>
          </w:p>
        </w:tc>
        <w:tc>
          <w:tcPr>
            <w:tcW w:w="2807" w:type="dxa"/>
            <w:vMerge w:val="continue"/>
            <w:vAlign w:val="center"/>
          </w:tcPr>
          <w:p>
            <w:pPr>
              <w:jc w:val="center"/>
              <w:rPr>
                <w:rFonts w:ascii="黑体" w:eastAsia="黑体"/>
                <w:sz w:val="24"/>
                <w:szCs w:val="24"/>
                <w:highlight w:val="none"/>
              </w:rPr>
            </w:pPr>
          </w:p>
        </w:tc>
        <w:tc>
          <w:tcPr>
            <w:tcW w:w="1021" w:type="dxa"/>
            <w:vMerge w:val="continue"/>
            <w:vAlign w:val="center"/>
          </w:tcPr>
          <w:p>
            <w:pPr>
              <w:jc w:val="center"/>
              <w:rPr>
                <w:rFonts w:ascii="黑体" w:eastAsia="黑体"/>
                <w:sz w:val="24"/>
                <w:szCs w:val="24"/>
                <w:highlight w:val="none"/>
              </w:rPr>
            </w:pPr>
          </w:p>
        </w:tc>
      </w:tr>
    </w:tbl>
    <w:p>
      <w:pPr>
        <w:spacing w:line="460" w:lineRule="exact"/>
        <w:rPr>
          <w:rFonts w:eastAsia="楷体_GB2312"/>
          <w:sz w:val="28"/>
          <w:szCs w:val="28"/>
          <w:highlight w:val="none"/>
        </w:rPr>
      </w:pPr>
      <w:r>
        <w:rPr>
          <w:rFonts w:eastAsia="楷体_GB2312"/>
          <w:sz w:val="28"/>
          <w:szCs w:val="28"/>
          <w:highlight w:val="none"/>
        </w:rPr>
        <w:t>注：与本项目有关的各级财政资助经费不得列入本表；其他费用一般不得超过总经费的5%，且需以附件形式提交与本项目的相关性说明。</w:t>
      </w:r>
    </w:p>
    <w:p>
      <w:pPr>
        <w:spacing w:line="460" w:lineRule="exact"/>
        <w:rPr>
          <w:rFonts w:eastAsia="楷体_GB2312"/>
          <w:sz w:val="28"/>
          <w:szCs w:val="28"/>
          <w:highlight w:val="none"/>
        </w:rPr>
      </w:pPr>
      <w:bookmarkStart w:id="0" w:name="_GoBack"/>
      <w:bookmarkEnd w:id="0"/>
    </w:p>
    <w:sectPr>
      <w:footerReference r:id="rId6"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2010600030101010101"/>
    <w:charset w:val="00"/>
    <w:family w:val="auto"/>
    <w:pitch w:val="default"/>
    <w:sig w:usb0="00000000" w:usb1="00000000" w:usb2="0000001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等线">
    <w:altName w:val="华文中宋"/>
    <w:panose1 w:val="02010600030101010101"/>
    <w:charset w:val="86"/>
    <w:family w:val="auto"/>
    <w:pitch w:val="default"/>
    <w:sig w:usb0="00000000" w:usb1="00000000" w:usb2="00000016" w:usb3="00000000" w:csb0="0004000F" w:csb1="00000000"/>
  </w:font>
  <w:font w:name="华文中宋">
    <w:panose1 w:val="02010600040101010101"/>
    <w:charset w:val="86"/>
    <w:family w:val="auto"/>
    <w:pitch w:val="default"/>
    <w:sig w:usb0="00000287" w:usb1="080F0000" w:usb2="00000000" w:usb3="00000000" w:csb0="0004009F" w:csb1="DFD70000"/>
  </w:font>
  <w:font w:name="等线">
    <w:altName w:val="仿宋"/>
    <w:panose1 w:val="00000000000000000000"/>
    <w:charset w:val="86"/>
    <w:family w:val="auto"/>
    <w:pitch w:val="default"/>
    <w:sig w:usb0="00000000" w:usb1="00000000" w:usb2="00000000" w:usb3="00000000" w:csb0="00000000" w:csb1="00000000"/>
  </w:font>
  <w:font w:name="等线">
    <w:altName w:val="汉仪秋实 简"/>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文鼎大标宋简">
    <w:altName w:val="方正书宋_GBK"/>
    <w:panose1 w:val="00000000000000000000"/>
    <w:charset w:val="00"/>
    <w:family w:val="modern"/>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汉仪秋实 简">
    <w:panose1 w:val="00020600040101010101"/>
    <w:charset w:val="86"/>
    <w:family w:val="auto"/>
    <w:pitch w:val="default"/>
    <w:sig w:usb0="A000003F" w:usb1="4AC17CFA" w:usb2="00000016"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wordWrap w:val="0"/>
      <w:ind w:firstLine="280" w:firstLineChars="100"/>
      <w:jc w:val="right"/>
      <w:rPr>
        <w:rFonts w:ascii="宋体" w:hAnsi="宋体"/>
        <w:sz w:val="28"/>
        <w:szCs w:val="28"/>
      </w:rPr>
    </w:pPr>
    <w:r>
      <w:rPr>
        <w:rFonts w:hint="eastAsia"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2</w:t>
    </w:r>
    <w:r>
      <w:rPr>
        <w:rFonts w:ascii="宋体" w:hAnsi="宋体"/>
        <w:sz w:val="28"/>
        <w:szCs w:val="28"/>
      </w:rPr>
      <w:fldChar w:fldCharType="end"/>
    </w:r>
    <w:r>
      <w:rPr>
        <w:rFonts w:hint="eastAsia" w:ascii="宋体" w:hAnsi="宋体"/>
        <w:sz w:val="28"/>
        <w:szCs w:val="28"/>
      </w:rPr>
      <w:t xml:space="preserve"> —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wordWrap w:val="0"/>
      <w:ind w:firstLine="280" w:firstLineChars="100"/>
      <w:jc w:val="right"/>
      <w:rPr>
        <w:rFonts w:ascii="宋体" w:hAnsi="宋体"/>
        <w:sz w:val="28"/>
        <w:szCs w:val="28"/>
      </w:rPr>
    </w:pPr>
    <w:r>
      <w:rPr>
        <w:rFonts w:hint="eastAsia"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2</w:t>
    </w:r>
    <w:r>
      <w:rPr>
        <w:rFonts w:ascii="宋体" w:hAnsi="宋体"/>
        <w:sz w:val="28"/>
        <w:szCs w:val="28"/>
      </w:rPr>
      <w:fldChar w:fldCharType="end"/>
    </w:r>
    <w:r>
      <w:rPr>
        <w:rFonts w:hint="eastAsia" w:ascii="宋体" w:hAnsi="宋体"/>
        <w:sz w:val="28"/>
        <w:szCs w:val="28"/>
      </w:rPr>
      <w:t xml:space="preserve"> —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0D2C"/>
    <w:rsid w:val="00066FAB"/>
    <w:rsid w:val="000A1926"/>
    <w:rsid w:val="000A7AE8"/>
    <w:rsid w:val="000B782E"/>
    <w:rsid w:val="000E4DBF"/>
    <w:rsid w:val="000F4253"/>
    <w:rsid w:val="00112DC1"/>
    <w:rsid w:val="00114228"/>
    <w:rsid w:val="001519E2"/>
    <w:rsid w:val="00154567"/>
    <w:rsid w:val="001B46A1"/>
    <w:rsid w:val="002168CE"/>
    <w:rsid w:val="002178E6"/>
    <w:rsid w:val="00224DE1"/>
    <w:rsid w:val="00235D6B"/>
    <w:rsid w:val="00253595"/>
    <w:rsid w:val="00284D86"/>
    <w:rsid w:val="002C2F9B"/>
    <w:rsid w:val="00380F54"/>
    <w:rsid w:val="00383485"/>
    <w:rsid w:val="003855CF"/>
    <w:rsid w:val="00395546"/>
    <w:rsid w:val="004122C5"/>
    <w:rsid w:val="004207C6"/>
    <w:rsid w:val="00435857"/>
    <w:rsid w:val="004363B0"/>
    <w:rsid w:val="00470F77"/>
    <w:rsid w:val="00476ADE"/>
    <w:rsid w:val="004C00CF"/>
    <w:rsid w:val="004C35AA"/>
    <w:rsid w:val="004D76EA"/>
    <w:rsid w:val="005041EC"/>
    <w:rsid w:val="00516E9B"/>
    <w:rsid w:val="00561F0B"/>
    <w:rsid w:val="00576AAA"/>
    <w:rsid w:val="005A0006"/>
    <w:rsid w:val="005C55C0"/>
    <w:rsid w:val="005E045A"/>
    <w:rsid w:val="006015E1"/>
    <w:rsid w:val="00611444"/>
    <w:rsid w:val="00627593"/>
    <w:rsid w:val="00630ED4"/>
    <w:rsid w:val="00671271"/>
    <w:rsid w:val="00671837"/>
    <w:rsid w:val="00691C5A"/>
    <w:rsid w:val="00695650"/>
    <w:rsid w:val="006E3321"/>
    <w:rsid w:val="007372AE"/>
    <w:rsid w:val="00744A48"/>
    <w:rsid w:val="00790EC0"/>
    <w:rsid w:val="007E4483"/>
    <w:rsid w:val="007F5603"/>
    <w:rsid w:val="00803EE2"/>
    <w:rsid w:val="00832E19"/>
    <w:rsid w:val="008455F3"/>
    <w:rsid w:val="00864EF4"/>
    <w:rsid w:val="0086647F"/>
    <w:rsid w:val="008C7142"/>
    <w:rsid w:val="008D09EB"/>
    <w:rsid w:val="00940417"/>
    <w:rsid w:val="009836EE"/>
    <w:rsid w:val="009A28DB"/>
    <w:rsid w:val="009D3F08"/>
    <w:rsid w:val="009D5D4A"/>
    <w:rsid w:val="00A05CA5"/>
    <w:rsid w:val="00A50434"/>
    <w:rsid w:val="00A56764"/>
    <w:rsid w:val="00AD550D"/>
    <w:rsid w:val="00AE686B"/>
    <w:rsid w:val="00B90A04"/>
    <w:rsid w:val="00BD4804"/>
    <w:rsid w:val="00C07C16"/>
    <w:rsid w:val="00C30D2C"/>
    <w:rsid w:val="00C6552D"/>
    <w:rsid w:val="00C656A4"/>
    <w:rsid w:val="00C85C7C"/>
    <w:rsid w:val="00CA52F3"/>
    <w:rsid w:val="00CB3B2A"/>
    <w:rsid w:val="00D14223"/>
    <w:rsid w:val="00D55C37"/>
    <w:rsid w:val="00D67B06"/>
    <w:rsid w:val="00DC2B70"/>
    <w:rsid w:val="00DD00A9"/>
    <w:rsid w:val="00DD31AA"/>
    <w:rsid w:val="00DD36F3"/>
    <w:rsid w:val="00DD5BD4"/>
    <w:rsid w:val="00E30621"/>
    <w:rsid w:val="00E71E42"/>
    <w:rsid w:val="00E81818"/>
    <w:rsid w:val="00E92846"/>
    <w:rsid w:val="00EC2728"/>
    <w:rsid w:val="00EF6222"/>
    <w:rsid w:val="00F117B0"/>
    <w:rsid w:val="00F21EC8"/>
    <w:rsid w:val="00F31F7B"/>
    <w:rsid w:val="00F544A1"/>
    <w:rsid w:val="00FB0DDD"/>
    <w:rsid w:val="00FB470E"/>
    <w:rsid w:val="00FF635C"/>
    <w:rsid w:val="0BFD6026"/>
    <w:rsid w:val="64CB74B9"/>
    <w:rsid w:val="D7D71253"/>
    <w:rsid w:val="FDEFFA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spacing w:line="360" w:lineRule="auto"/>
      <w:ind w:firstLine="640" w:firstLineChars="200"/>
      <w:outlineLvl w:val="0"/>
    </w:pPr>
    <w:rPr>
      <w:rFonts w:eastAsia="黑体"/>
      <w:kern w:val="2"/>
      <w:sz w:val="32"/>
      <w:szCs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tabs>
        <w:tab w:val="center" w:pos="4153"/>
        <w:tab w:val="right" w:pos="8306"/>
      </w:tabs>
      <w:snapToGrid w:val="0"/>
      <w:jc w:val="center"/>
    </w:pPr>
    <w:rPr>
      <w:sz w:val="18"/>
      <w:szCs w:val="18"/>
    </w:rPr>
  </w:style>
  <w:style w:type="paragraph" w:styleId="5">
    <w:name w:val="toc 1"/>
    <w:basedOn w:val="1"/>
    <w:next w:val="1"/>
    <w:qFormat/>
    <w:uiPriority w:val="0"/>
    <w:pPr>
      <w:ind w:firstLine="640"/>
    </w:pPr>
    <w:rPr>
      <w:rFonts w:ascii="Calibri" w:hAnsi="Calibri" w:eastAsia="仿宋_GB2312" w:cs="Times New Roman"/>
      <w:sz w:val="32"/>
      <w:szCs w:val="32"/>
    </w:rPr>
  </w:style>
  <w:style w:type="paragraph" w:styleId="6">
    <w:name w:val="Normal (Web)"/>
    <w:basedOn w:val="1"/>
    <w:qFormat/>
    <w:uiPriority w:val="99"/>
    <w:pPr>
      <w:spacing w:beforeAutospacing="1" w:afterAutospacing="1"/>
      <w:jc w:val="left"/>
    </w:pPr>
    <w:rPr>
      <w:rFonts w:cs="Times New Roman"/>
      <w:kern w:val="0"/>
      <w:sz w:val="24"/>
      <w:szCs w:val="24"/>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qFormat/>
    <w:uiPriority w:val="34"/>
    <w:pPr>
      <w:ind w:firstLine="420" w:firstLineChars="200"/>
    </w:pPr>
  </w:style>
  <w:style w:type="character" w:customStyle="1" w:styleId="11">
    <w:name w:val="页眉 字符"/>
    <w:basedOn w:val="9"/>
    <w:link w:val="4"/>
    <w:qFormat/>
    <w:uiPriority w:val="99"/>
    <w:rPr>
      <w:sz w:val="18"/>
      <w:szCs w:val="18"/>
    </w:rPr>
  </w:style>
  <w:style w:type="character" w:customStyle="1" w:styleId="12">
    <w:name w:val="页脚 字符"/>
    <w:basedOn w:val="9"/>
    <w:link w:val="3"/>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716</Words>
  <Characters>4082</Characters>
  <Lines>34</Lines>
  <Paragraphs>9</Paragraphs>
  <TotalTime>3</TotalTime>
  <ScaleCrop>false</ScaleCrop>
  <LinksUpToDate>false</LinksUpToDate>
  <CharactersWithSpaces>4789</CharactersWithSpaces>
  <Application>WPS Office_11.8.2.11764_F1E327BC-269C-435d-A152-05C5408002CA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2023-07-15T14:35:00Z</dcterms:created>
  <dc:creator>Administrator</dc:creator>
  <cp:lastModifiedBy>jw</cp:lastModifiedBy>
  <cp:lastPrinted>2023-07-14T09:48:00Z</cp:lastPrinted>
  <dcterms:modified xsi:type="dcterms:W3CDTF">2023-08-10T12:18:33Z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2052-11.8.2.11764</vt:lpwstr>
  </property>
  <property fmtid="{D5CDD505-2E9C-101B-9397-08002B2CF9AE}" pid="3" name="ICV">
    <vt:lpwstr>7C74890E434B5133E213B16406C54BE1</vt:lpwstr>
  </property>
</Properties>
</file>