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DDD74CE">
      <w:pPr>
        <w:spacing w:line="360" w:lineRule="auto"/>
        <w:ind w:right="125" w:rightChars="40"/>
        <w:jc w:val="center"/>
        <w:rPr>
          <w:rFonts w:hint="default" w:ascii="宋体" w:hAnsi="宋体" w:eastAsia="宋体" w:cs="Times New Roman"/>
          <w:b/>
          <w:color w:val="000000"/>
          <w:position w:val="40"/>
          <w:sz w:val="52"/>
          <w:szCs w:val="52"/>
          <w:lang w:eastAsia="zh-CN"/>
        </w:rPr>
      </w:pPr>
      <w:bookmarkStart w:id="0" w:name="_Toc448315667"/>
      <w:bookmarkStart w:id="1" w:name="_Toc240795096"/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position w:val="40"/>
          <w:sz w:val="52"/>
          <w:szCs w:val="52"/>
          <w:lang w:eastAsia="zh-CN"/>
        </w:rPr>
        <w:t>奉贤区通用新材料高质量发展专项</w:t>
      </w:r>
    </w:p>
    <w:p w14:paraId="76289E6C">
      <w:pPr>
        <w:spacing w:line="360" w:lineRule="auto"/>
        <w:ind w:right="125" w:rightChars="40"/>
        <w:jc w:val="center"/>
        <w:rPr>
          <w:rFonts w:hint="default" w:ascii="宋体" w:hAnsi="宋体" w:eastAsia="宋体" w:cs="Times New Roman"/>
          <w:b w:val="0"/>
          <w:bCs/>
          <w:color w:val="000000"/>
          <w:position w:val="40"/>
          <w:sz w:val="52"/>
          <w:szCs w:val="52"/>
          <w:lang w:eastAsia="zh-CN"/>
        </w:rPr>
      </w:pPr>
      <w:r>
        <w:rPr>
          <w:rFonts w:hint="eastAsia" w:ascii="宋体" w:hAnsi="宋体" w:eastAsia="宋体" w:cs="Times New Roman"/>
          <w:b w:val="0"/>
          <w:bCs/>
          <w:color w:val="000000"/>
          <w:position w:val="40"/>
          <w:sz w:val="52"/>
          <w:szCs w:val="52"/>
          <w:lang w:eastAsia="zh-CN"/>
        </w:rPr>
        <w:t>项目申请表</w:t>
      </w:r>
    </w:p>
    <w:p w14:paraId="6D5AEF49">
      <w:pPr>
        <w:jc w:val="center"/>
        <w:rPr>
          <w:sz w:val="84"/>
          <w:szCs w:val="84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2026</w:t>
      </w:r>
      <w:r>
        <w:rPr>
          <w:rFonts w:hint="eastAsia" w:ascii="黑体" w:eastAsia="黑体"/>
          <w:sz w:val="36"/>
          <w:szCs w:val="36"/>
        </w:rPr>
        <w:t>年度</w:t>
      </w:r>
    </w:p>
    <w:p w14:paraId="4BD21A4A">
      <w:pPr>
        <w:spacing w:line="880" w:lineRule="exact"/>
        <w:rPr>
          <w:rFonts w:hint="default" w:eastAsia="宋体"/>
          <w:sz w:val="36"/>
          <w:szCs w:val="36"/>
          <w:u w:val="thick"/>
        </w:rPr>
      </w:pPr>
      <w:r>
        <w:rPr>
          <w:rFonts w:hint="default"/>
          <w:sz w:val="36"/>
          <w:szCs w:val="36"/>
        </w:rPr>
        <w:t>申报方向：</w:t>
      </w:r>
      <w:r>
        <w:rPr>
          <w:rFonts w:hint="default"/>
          <w:sz w:val="36"/>
          <w:szCs w:val="36"/>
          <w:u w:val="single"/>
        </w:rPr>
        <w:t xml:space="preserve">       </w:t>
      </w:r>
      <w:r>
        <w:rPr>
          <w:rFonts w:hint="eastAsia"/>
          <w:sz w:val="36"/>
          <w:szCs w:val="36"/>
          <w:u w:val="single"/>
          <w:lang w:val="en-US" w:eastAsia="zh-CN"/>
        </w:rPr>
        <w:t xml:space="preserve">                </w:t>
      </w:r>
      <w:r>
        <w:rPr>
          <w:rFonts w:hint="default"/>
          <w:sz w:val="36"/>
          <w:szCs w:val="36"/>
          <w:u w:val="single"/>
        </w:rPr>
        <w:t xml:space="preserve">         </w:t>
      </w:r>
    </w:p>
    <w:p w14:paraId="2687E5F3">
      <w:pPr>
        <w:spacing w:line="880" w:lineRule="exact"/>
        <w:rPr>
          <w:sz w:val="36"/>
          <w:szCs w:val="36"/>
        </w:rPr>
      </w:pPr>
      <w:r>
        <w:rPr>
          <w:rFonts w:hint="default"/>
          <w:sz w:val="36"/>
          <w:szCs w:val="36"/>
        </w:rPr>
        <w:t>企业名称</w:t>
      </w:r>
      <w:r>
        <w:rPr>
          <w:rFonts w:hint="eastAsia"/>
          <w:sz w:val="36"/>
          <w:szCs w:val="36"/>
        </w:rPr>
        <w:t>：</w:t>
      </w:r>
      <w:r>
        <w:rPr>
          <w:rFonts w:hint="default"/>
          <w:sz w:val="36"/>
          <w:szCs w:val="36"/>
          <w:u w:val="single"/>
        </w:rPr>
        <w:t xml:space="preserve">                       </w:t>
      </w:r>
      <w:r>
        <w:rPr>
          <w:rFonts w:hint="eastAsia"/>
          <w:sz w:val="36"/>
          <w:szCs w:val="36"/>
          <w:u w:val="single"/>
        </w:rPr>
        <w:t>（盖章）</w:t>
      </w:r>
    </w:p>
    <w:p w14:paraId="03C93672">
      <w:pPr>
        <w:spacing w:line="880" w:lineRule="exact"/>
        <w:rPr>
          <w:rFonts w:hint="default"/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法定代表人：</w:t>
      </w:r>
      <w:r>
        <w:rPr>
          <w:rFonts w:hint="default"/>
          <w:sz w:val="36"/>
          <w:szCs w:val="36"/>
          <w:u w:val="single"/>
        </w:rPr>
        <w:t xml:space="preserve">                             </w:t>
      </w:r>
    </w:p>
    <w:p w14:paraId="7AD28EDA">
      <w:pPr>
        <w:spacing w:line="880" w:lineRule="exact"/>
        <w:rPr>
          <w:rFonts w:hint="default"/>
          <w:sz w:val="36"/>
          <w:szCs w:val="36"/>
          <w:u w:val="single"/>
        </w:rPr>
      </w:pPr>
      <w:r>
        <w:rPr>
          <w:rFonts w:hint="eastAsia"/>
          <w:sz w:val="36"/>
          <w:szCs w:val="36"/>
          <w:lang w:eastAsia="zh-CN"/>
        </w:rPr>
        <w:t>主管部门</w:t>
      </w:r>
      <w:r>
        <w:rPr>
          <w:rFonts w:hint="eastAsia"/>
          <w:sz w:val="36"/>
          <w:szCs w:val="36"/>
        </w:rPr>
        <w:t>：</w:t>
      </w:r>
      <w:r>
        <w:rPr>
          <w:rFonts w:hint="default"/>
          <w:sz w:val="36"/>
          <w:szCs w:val="36"/>
          <w:u w:val="single"/>
        </w:rPr>
        <w:t xml:space="preserve">                             </w:t>
      </w:r>
    </w:p>
    <w:p w14:paraId="74C54481">
      <w:pPr>
        <w:spacing w:line="880" w:lineRule="exact"/>
        <w:rPr>
          <w:rFonts w:hint="default"/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联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系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人：</w:t>
      </w:r>
      <w:r>
        <w:rPr>
          <w:rFonts w:hint="default"/>
          <w:sz w:val="36"/>
          <w:szCs w:val="36"/>
          <w:u w:val="single"/>
        </w:rPr>
        <w:t xml:space="preserve">                               </w:t>
      </w:r>
    </w:p>
    <w:p w14:paraId="593C70A8">
      <w:pPr>
        <w:spacing w:line="880" w:lineRule="exact"/>
        <w:rPr>
          <w:rFonts w:hint="default"/>
          <w:sz w:val="36"/>
          <w:szCs w:val="36"/>
        </w:rPr>
      </w:pPr>
      <w:r>
        <w:rPr>
          <w:rFonts w:hint="eastAsia"/>
          <w:sz w:val="36"/>
          <w:szCs w:val="36"/>
        </w:rPr>
        <w:t>联系方式：</w:t>
      </w:r>
      <w:r>
        <w:rPr>
          <w:rFonts w:hint="default"/>
          <w:sz w:val="36"/>
          <w:szCs w:val="36"/>
          <w:u w:val="single"/>
        </w:rPr>
        <w:t xml:space="preserve">                               </w:t>
      </w:r>
    </w:p>
    <w:p w14:paraId="52329381"/>
    <w:p w14:paraId="4EC7A355"/>
    <w:p w14:paraId="2D065709">
      <w:pPr>
        <w:snapToGrid w:val="0"/>
        <w:spacing w:line="520" w:lineRule="atLeas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</w:p>
    <w:tbl>
      <w:tblPr>
        <w:tblStyle w:val="8"/>
        <w:tblW w:w="9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 w14:paraId="66BD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900" w:hRule="atLeast"/>
          <w:jc w:val="center"/>
        </w:trPr>
        <w:tc>
          <w:tcPr>
            <w:tcW w:w="8568" w:type="dxa"/>
            <w:noWrap w:val="0"/>
            <w:vAlign w:val="top"/>
          </w:tcPr>
          <w:p w14:paraId="0D2BE1A7">
            <w:pPr>
              <w:snapToGrid w:val="0"/>
              <w:spacing w:line="520" w:lineRule="atLeast"/>
              <w:jc w:val="center"/>
              <w:rPr>
                <w:rFonts w:hint="eastAsia" w:ascii="黑体" w:hAnsi="黑体" w:eastAsia="黑体"/>
                <w:b/>
                <w:sz w:val="36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36"/>
                <w:szCs w:val="28"/>
                <w:lang w:val="en-US" w:eastAsia="zh-CN"/>
              </w:rPr>
              <w:t xml:space="preserve"> </w:t>
            </w:r>
          </w:p>
          <w:p w14:paraId="6F716DDE">
            <w:pPr>
              <w:snapToGrid w:val="0"/>
              <w:spacing w:line="520" w:lineRule="atLeast"/>
              <w:jc w:val="center"/>
              <w:rPr>
                <w:rFonts w:hint="eastAsia" w:ascii="黑体" w:hAnsi="黑体" w:eastAsia="黑体"/>
                <w:b w:val="0"/>
                <w:bCs/>
                <w:sz w:val="36"/>
                <w:szCs w:val="28"/>
              </w:rPr>
            </w:pPr>
            <w:r>
              <w:rPr>
                <w:rFonts w:hint="eastAsia" w:ascii="黑体" w:hAnsi="黑体" w:eastAsia="黑体"/>
                <w:b w:val="0"/>
                <w:bCs/>
                <w:sz w:val="36"/>
                <w:szCs w:val="28"/>
              </w:rPr>
              <w:t xml:space="preserve">填 </w:t>
            </w:r>
            <w:r>
              <w:rPr>
                <w:rFonts w:hint="eastAsia" w:ascii="黑体" w:hAnsi="黑体" w:eastAsia="黑体"/>
                <w:b w:val="0"/>
                <w:bCs/>
                <w:sz w:val="36"/>
                <w:szCs w:val="28"/>
                <w:lang w:eastAsia="zh-CN"/>
              </w:rPr>
              <w:t>报</w:t>
            </w:r>
            <w:r>
              <w:rPr>
                <w:rFonts w:hint="eastAsia" w:ascii="黑体" w:hAnsi="黑体" w:eastAsia="黑体"/>
                <w:b w:val="0"/>
                <w:bCs/>
                <w:sz w:val="36"/>
                <w:szCs w:val="28"/>
              </w:rPr>
              <w:t xml:space="preserve"> 说 明</w:t>
            </w:r>
          </w:p>
          <w:p w14:paraId="49430C8E">
            <w:pPr>
              <w:spacing w:line="500" w:lineRule="exact"/>
              <w:ind w:firstLine="548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一、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申报单位须为依法设立并具有独立承担民事责任能力的企业，符合产业发展导向，经营状态正常，具有承担项目建设开发的相应能力和条件。</w:t>
            </w:r>
          </w:p>
          <w:p w14:paraId="0BC845EC">
            <w:pPr>
              <w:snapToGrid w:val="0"/>
              <w:spacing w:line="560" w:lineRule="exact"/>
              <w:ind w:left="157" w:leftChars="50" w:firstLine="411" w:firstLineChars="15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二、填报单位除填报本申请表以外，还需准备以下材料：</w:t>
            </w:r>
          </w:p>
          <w:p w14:paraId="7EEB2813">
            <w:pPr>
              <w:snapToGrid w:val="0"/>
              <w:spacing w:line="560" w:lineRule="exact"/>
              <w:ind w:left="157" w:leftChars="50" w:firstLine="411" w:firstLineChars="15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、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《申请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表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》为所有相关方向都需填写，各个方向涉及的其他表格请见附件，《申报表》与其他相关材料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由申报单位填写，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并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一同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为申请材料。</w:t>
            </w:r>
          </w:p>
          <w:p w14:paraId="4A0A0F8F">
            <w:pPr>
              <w:snapToGrid w:val="0"/>
              <w:spacing w:line="560" w:lineRule="exact"/>
              <w:ind w:left="157" w:leftChars="50" w:firstLine="411" w:firstLineChars="15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、填报《数据表及附表》，注意相关数据在各表式之间的一致性。</w:t>
            </w:r>
          </w:p>
          <w:p w14:paraId="37B97F55">
            <w:pPr>
              <w:snapToGrid w:val="0"/>
              <w:spacing w:line="560" w:lineRule="exact"/>
              <w:ind w:left="157" w:leftChars="50" w:firstLine="411" w:firstLineChars="150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、企业研发经费的统计，根据财工字（1996）41号文件要求，主要指企业研究开发新产品、新技术、新工艺所发生的各项所需费用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。</w:t>
            </w:r>
          </w:p>
          <w:p w14:paraId="0B74F05A">
            <w:pPr>
              <w:snapToGrid w:val="0"/>
              <w:spacing w:line="560" w:lineRule="exact"/>
              <w:ind w:left="157" w:leftChars="50" w:firstLine="411" w:firstLineChars="15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三、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相关材料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一式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份，申请单位向所在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镇、开发区、区属集团公司提出申请，由所在镇、开发区、区属集团公司出具初审意见。</w:t>
            </w:r>
          </w:p>
          <w:p w14:paraId="682B2DD9">
            <w:pPr>
              <w:snapToGrid w:val="0"/>
              <w:spacing w:line="560" w:lineRule="exact"/>
              <w:ind w:left="540"/>
              <w:rPr>
                <w:rFonts w:hint="eastAsia"/>
                <w:spacing w:val="-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四、本申请表可在格式不变的基础上根据需要自行调整。</w:t>
            </w:r>
          </w:p>
        </w:tc>
      </w:tr>
    </w:tbl>
    <w:p w14:paraId="65645F27">
      <w:pPr>
        <w:spacing w:line="360" w:lineRule="auto"/>
        <w:ind w:right="125" w:rightChars="40"/>
        <w:jc w:val="center"/>
        <w:rPr>
          <w:rFonts w:hint="eastAsia" w:ascii="宋体" w:hAnsi="宋体" w:eastAsia="宋体"/>
          <w:b/>
          <w:color w:val="000000"/>
          <w:position w:val="40"/>
          <w:sz w:val="44"/>
          <w:szCs w:val="44"/>
          <w:lang w:eastAsia="zh-CN"/>
        </w:rPr>
      </w:pPr>
    </w:p>
    <w:p w14:paraId="332B7F18">
      <w:pPr>
        <w:spacing w:line="360" w:lineRule="auto"/>
        <w:ind w:right="125" w:rightChars="40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position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position w:val="40"/>
          <w:sz w:val="44"/>
          <w:szCs w:val="44"/>
          <w:lang w:eastAsia="zh-CN"/>
        </w:rPr>
        <w:t>申请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position w:val="40"/>
          <w:sz w:val="44"/>
          <w:szCs w:val="44"/>
        </w:rPr>
        <w:t>表</w:t>
      </w:r>
    </w:p>
    <w:p w14:paraId="00134F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一、申报信息表</w:t>
      </w:r>
      <w:bookmarkEnd w:id="0"/>
      <w:bookmarkEnd w:id="1"/>
    </w:p>
    <w:tbl>
      <w:tblPr>
        <w:tblStyle w:val="8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990"/>
        <w:gridCol w:w="305"/>
        <w:gridCol w:w="436"/>
        <w:gridCol w:w="815"/>
        <w:gridCol w:w="151"/>
        <w:gridCol w:w="4"/>
        <w:gridCol w:w="689"/>
        <w:gridCol w:w="229"/>
        <w:gridCol w:w="887"/>
        <w:gridCol w:w="124"/>
        <w:gridCol w:w="58"/>
        <w:gridCol w:w="862"/>
        <w:gridCol w:w="1370"/>
      </w:tblGrid>
      <w:tr w14:paraId="3EC72D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B3B6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单位名称</w:t>
            </w:r>
          </w:p>
        </w:tc>
        <w:tc>
          <w:tcPr>
            <w:tcW w:w="3837" w:type="pct"/>
            <w:gridSpan w:val="1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01E3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32A64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5527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统一社会信用代码</w:t>
            </w:r>
          </w:p>
        </w:tc>
        <w:tc>
          <w:tcPr>
            <w:tcW w:w="3837" w:type="pct"/>
            <w:gridSpan w:val="1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0814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75028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E498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注册地址</w:t>
            </w:r>
          </w:p>
        </w:tc>
        <w:tc>
          <w:tcPr>
            <w:tcW w:w="3837" w:type="pct"/>
            <w:gridSpan w:val="1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97EB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  <w:tr w14:paraId="0431F1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AE21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主管部门（属地）</w:t>
            </w:r>
          </w:p>
        </w:tc>
        <w:tc>
          <w:tcPr>
            <w:tcW w:w="3837" w:type="pct"/>
            <w:gridSpan w:val="1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01FE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D313D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7DDE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申请方向</w:t>
            </w:r>
          </w:p>
        </w:tc>
        <w:tc>
          <w:tcPr>
            <w:tcW w:w="3837" w:type="pct"/>
            <w:gridSpan w:val="1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1BBC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关键核心技术攻关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应用场景建设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中试平台能力建设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首批次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关键仪器和装备应用</w:t>
            </w:r>
          </w:p>
        </w:tc>
      </w:tr>
      <w:tr w14:paraId="0E8F7D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D06E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注册资金（万元）</w:t>
            </w:r>
          </w:p>
        </w:tc>
        <w:tc>
          <w:tcPr>
            <w:tcW w:w="1412" w:type="pct"/>
            <w:gridSpan w:val="4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AE50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88" w:type="pct"/>
            <w:gridSpan w:val="7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9303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其中外资（含港、澳、台）比例（%）</w:t>
            </w:r>
          </w:p>
        </w:tc>
        <w:tc>
          <w:tcPr>
            <w:tcW w:w="1236" w:type="pct"/>
            <w:gridSpan w:val="2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40C8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5CE14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85DC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是否获得市级中试基地认定（时间）</w:t>
            </w:r>
          </w:p>
        </w:tc>
        <w:tc>
          <w:tcPr>
            <w:tcW w:w="1412" w:type="pct"/>
            <w:gridSpan w:val="4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B9C1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88" w:type="pct"/>
            <w:gridSpan w:val="7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CD0E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是否获得或市级创新产品（时间）</w:t>
            </w:r>
          </w:p>
        </w:tc>
        <w:tc>
          <w:tcPr>
            <w:tcW w:w="1236" w:type="pct"/>
            <w:gridSpan w:val="2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4329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8FC75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07C4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经营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地址</w:t>
            </w:r>
          </w:p>
        </w:tc>
        <w:tc>
          <w:tcPr>
            <w:tcW w:w="3837" w:type="pct"/>
            <w:gridSpan w:val="1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627E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12F0F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2B2A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开户银行</w:t>
            </w:r>
          </w:p>
        </w:tc>
        <w:tc>
          <w:tcPr>
            <w:tcW w:w="3837" w:type="pct"/>
            <w:gridSpan w:val="1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8396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05628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F8E0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银行帐号</w:t>
            </w:r>
          </w:p>
        </w:tc>
        <w:tc>
          <w:tcPr>
            <w:tcW w:w="3837" w:type="pct"/>
            <w:gridSpan w:val="1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3A26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92512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F3AF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注册时间</w:t>
            </w:r>
          </w:p>
        </w:tc>
        <w:tc>
          <w:tcPr>
            <w:tcW w:w="1498" w:type="pct"/>
            <w:gridSpan w:val="6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E400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68" w:firstLineChars="200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1" w:type="pct"/>
            <w:gridSpan w:val="3"/>
            <w:noWrap w:val="0"/>
            <w:vAlign w:val="center"/>
          </w:tcPr>
          <w:p w14:paraId="6422C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固定资产净值</w:t>
            </w:r>
          </w:p>
        </w:tc>
        <w:tc>
          <w:tcPr>
            <w:tcW w:w="1337" w:type="pct"/>
            <w:gridSpan w:val="4"/>
            <w:noWrap w:val="0"/>
            <w:vAlign w:val="center"/>
          </w:tcPr>
          <w:p w14:paraId="3840F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仿宋_GB2312" w:hAnsi="仿宋_GB2312" w:eastAsia="仿宋_GB2312" w:cs="仿宋_GB2312"/>
                <w:spacing w:val="-6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pacing w:val="-6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          万元</w:t>
            </w:r>
          </w:p>
        </w:tc>
      </w:tr>
      <w:tr w14:paraId="6ED297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BDB3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占地（亩）</w:t>
            </w:r>
          </w:p>
        </w:tc>
        <w:tc>
          <w:tcPr>
            <w:tcW w:w="1498" w:type="pct"/>
            <w:gridSpan w:val="6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44A4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68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01" w:type="pct"/>
            <w:gridSpan w:val="3"/>
            <w:noWrap w:val="0"/>
            <w:vAlign w:val="center"/>
          </w:tcPr>
          <w:p w14:paraId="55F00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highlight w:val="none"/>
                <w:lang w:eastAsia="zh-CN"/>
              </w:rPr>
              <w:t>建筑面积（㎡）</w:t>
            </w:r>
          </w:p>
        </w:tc>
        <w:tc>
          <w:tcPr>
            <w:tcW w:w="1337" w:type="pct"/>
            <w:gridSpan w:val="4"/>
            <w:noWrap w:val="0"/>
            <w:vAlign w:val="center"/>
          </w:tcPr>
          <w:p w14:paraId="3C0BC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yellow"/>
              </w:rPr>
            </w:pPr>
          </w:p>
        </w:tc>
      </w:tr>
      <w:tr w14:paraId="7E2878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4128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法人代表</w:t>
            </w:r>
          </w:p>
        </w:tc>
        <w:tc>
          <w:tcPr>
            <w:tcW w:w="549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FE43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411" w:type="pct"/>
            <w:gridSpan w:val="2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2D34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538" w:type="pct"/>
            <w:gridSpan w:val="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4113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8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7445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座机</w:t>
            </w:r>
          </w:p>
        </w:tc>
        <w:tc>
          <w:tcPr>
            <w:tcW w:w="619" w:type="pct"/>
            <w:gridSpan w:val="2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D47F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79" w:type="pct"/>
            <w:gridSpan w:val="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9BDE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</w:t>
            </w:r>
          </w:p>
        </w:tc>
        <w:tc>
          <w:tcPr>
            <w:tcW w:w="758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2057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EC07A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62" w:type="pct"/>
            <w:vMerge w:val="restar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0B7C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549" w:type="pct"/>
            <w:vMerge w:val="restar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A3E0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gridSpan w:val="2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9BAD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538" w:type="pct"/>
            <w:gridSpan w:val="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7B74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8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2BEA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座机</w:t>
            </w:r>
          </w:p>
        </w:tc>
        <w:tc>
          <w:tcPr>
            <w:tcW w:w="619" w:type="pct"/>
            <w:gridSpan w:val="2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9BA7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79" w:type="pct"/>
            <w:gridSpan w:val="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6A67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</w:t>
            </w:r>
          </w:p>
        </w:tc>
        <w:tc>
          <w:tcPr>
            <w:tcW w:w="758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065B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76753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62" w:type="pct"/>
            <w:vMerge w:val="continue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737F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49" w:type="pct"/>
            <w:vMerge w:val="continue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A57D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9" w:type="pct"/>
            <w:gridSpan w:val="5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CD19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电子邮件</w:t>
            </w:r>
          </w:p>
        </w:tc>
        <w:tc>
          <w:tcPr>
            <w:tcW w:w="2339" w:type="pct"/>
            <w:gridSpan w:val="7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5070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0D467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CD25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是否涉及危险化学品生产</w:t>
            </w:r>
          </w:p>
        </w:tc>
        <w:tc>
          <w:tcPr>
            <w:tcW w:w="718" w:type="pct"/>
            <w:gridSpan w:val="2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83418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□是 □否</w:t>
            </w:r>
          </w:p>
        </w:tc>
        <w:tc>
          <w:tcPr>
            <w:tcW w:w="1289" w:type="pct"/>
            <w:gridSpan w:val="6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4786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是否涉及危险化学品储存</w:t>
            </w:r>
          </w:p>
        </w:tc>
        <w:tc>
          <w:tcPr>
            <w:tcW w:w="1829" w:type="pct"/>
            <w:gridSpan w:val="5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EDCE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□是 □否</w:t>
            </w:r>
          </w:p>
        </w:tc>
      </w:tr>
      <w:tr w14:paraId="332E40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698F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高新技术企业</w:t>
            </w:r>
          </w:p>
        </w:tc>
        <w:tc>
          <w:tcPr>
            <w:tcW w:w="718" w:type="pct"/>
            <w:gridSpan w:val="2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ACF7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□是 □否</w:t>
            </w:r>
          </w:p>
        </w:tc>
        <w:tc>
          <w:tcPr>
            <w:tcW w:w="1289" w:type="pct"/>
            <w:gridSpan w:val="6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6018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高新技术企业证书号</w:t>
            </w:r>
          </w:p>
        </w:tc>
        <w:tc>
          <w:tcPr>
            <w:tcW w:w="1829" w:type="pct"/>
            <w:gridSpan w:val="5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93A3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2D6894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0F96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企业技术中心</w:t>
            </w:r>
          </w:p>
        </w:tc>
        <w:tc>
          <w:tcPr>
            <w:tcW w:w="1496" w:type="pct"/>
            <w:gridSpan w:val="5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7A4F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市级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区级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□无</w:t>
            </w:r>
          </w:p>
        </w:tc>
        <w:tc>
          <w:tcPr>
            <w:tcW w:w="1072" w:type="pct"/>
            <w:gridSpan w:val="5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46B9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认定时间</w:t>
            </w:r>
          </w:p>
        </w:tc>
        <w:tc>
          <w:tcPr>
            <w:tcW w:w="1269" w:type="pct"/>
            <w:gridSpan w:val="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68B8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973AE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F274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是否上市</w:t>
            </w:r>
          </w:p>
        </w:tc>
        <w:tc>
          <w:tcPr>
            <w:tcW w:w="1496" w:type="pct"/>
            <w:gridSpan w:val="5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0B10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□</w:t>
            </w: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1072" w:type="pct"/>
            <w:gridSpan w:val="5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B16C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上市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时间</w:t>
            </w:r>
          </w:p>
        </w:tc>
        <w:tc>
          <w:tcPr>
            <w:tcW w:w="1269" w:type="pct"/>
            <w:gridSpan w:val="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03AD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ABC54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62" w:type="pct"/>
            <w:vMerge w:val="restar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4876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主要股东(按股权比例列出前三名)及所占股权比例</w:t>
            </w:r>
          </w:p>
        </w:tc>
        <w:tc>
          <w:tcPr>
            <w:tcW w:w="1496" w:type="pct"/>
            <w:gridSpan w:val="5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0D1E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股东名称</w:t>
            </w:r>
          </w:p>
        </w:tc>
        <w:tc>
          <w:tcPr>
            <w:tcW w:w="2341" w:type="pct"/>
            <w:gridSpan w:val="8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6FEA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所占股权比例</w:t>
            </w:r>
          </w:p>
        </w:tc>
      </w:tr>
      <w:tr w14:paraId="020788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162" w:type="pct"/>
            <w:vMerge w:val="continue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23BD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96" w:type="pct"/>
            <w:gridSpan w:val="5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073F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41" w:type="pct"/>
            <w:gridSpan w:val="8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E110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5E529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162" w:type="pct"/>
            <w:vMerge w:val="continue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D957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96" w:type="pct"/>
            <w:gridSpan w:val="5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C4CD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41" w:type="pct"/>
            <w:gridSpan w:val="8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3E97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A6A20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62" w:type="pct"/>
            <w:vMerge w:val="continue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E926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96" w:type="pct"/>
            <w:gridSpan w:val="5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A9F0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41" w:type="pct"/>
            <w:gridSpan w:val="8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12D3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6C91A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162" w:type="pct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BBBC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主导产品</w:t>
            </w:r>
          </w:p>
        </w:tc>
        <w:tc>
          <w:tcPr>
            <w:tcW w:w="3837" w:type="pct"/>
            <w:gridSpan w:val="13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B92B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2DB6F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8" w:hRule="atLeast"/>
          <w:jc w:val="center"/>
        </w:trPr>
        <w:tc>
          <w:tcPr>
            <w:tcW w:w="5000" w:type="pct"/>
            <w:gridSpan w:val="14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top"/>
          </w:tcPr>
          <w:p w14:paraId="38FE0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简述企业（集团）概况、主要产品、经营业绩及行业中的地位与竞争优势：</w:t>
            </w:r>
          </w:p>
          <w:p w14:paraId="30C48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3D9D8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04F0D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7CD1E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63739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70391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224D7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2F848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48B6B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6AE62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3FFE8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58031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7A750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512F5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06929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39189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07169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466DB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48FFB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2F2C2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7B68A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200D6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7EEB2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44915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6CF68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59DB4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4EA33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76EE3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5230A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32F53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766AF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</w:tc>
      </w:tr>
      <w:tr w14:paraId="5354C9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1" w:hRule="atLeast"/>
          <w:jc w:val="center"/>
        </w:trPr>
        <w:tc>
          <w:tcPr>
            <w:tcW w:w="5000" w:type="pct"/>
            <w:gridSpan w:val="14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0937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bookmarkStart w:id="2" w:name="_Toc43452359"/>
            <w:bookmarkStart w:id="3" w:name="_Toc240795097"/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申请单位：</w:t>
            </w:r>
          </w:p>
          <w:p w14:paraId="3E489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1、本信息表中所填写的内容符合企业实际情况，数据准确、真实有效。</w:t>
            </w:r>
          </w:p>
          <w:p w14:paraId="5F22F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2、本企业在近三年内，合法经营生产，无偷税、漏税、走私和生产、销售假冒伪劣产品等违法行为。</w:t>
            </w:r>
          </w:p>
          <w:p w14:paraId="07902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若发生与上述承诺相违背的事实，由本企业承担全部责任。</w:t>
            </w:r>
          </w:p>
          <w:p w14:paraId="320E61C8">
            <w:pPr>
              <w:jc w:val="both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 xml:space="preserve">         </w:t>
            </w:r>
          </w:p>
          <w:p w14:paraId="73977934">
            <w:pPr>
              <w:jc w:val="center"/>
              <w:rPr>
                <w:rFonts w:hint="eastAsia" w:ascii="黑体" w:eastAsia="黑体"/>
                <w:lang w:val="en-US" w:eastAsia="zh-CN"/>
              </w:rPr>
            </w:pPr>
          </w:p>
          <w:p w14:paraId="0E0249D0">
            <w:pPr>
              <w:jc w:val="center"/>
              <w:rPr>
                <w:rFonts w:hint="eastAsia" w:ascii="黑体" w:eastAsia="黑体"/>
                <w:lang w:val="en-US" w:eastAsia="zh-CN"/>
              </w:rPr>
            </w:pPr>
            <w:r>
              <w:rPr>
                <w:rFonts w:hint="eastAsia" w:ascii="黑体" w:eastAsia="黑体"/>
                <w:lang w:val="en-US" w:eastAsia="zh-CN"/>
              </w:rPr>
              <w:t xml:space="preserve">             </w:t>
            </w:r>
          </w:p>
          <w:p w14:paraId="76F66DCA"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/>
                <w:lang w:val="en-US" w:eastAsia="zh-CN"/>
              </w:rPr>
              <w:t xml:space="preserve">  </w:t>
            </w:r>
            <w:r>
              <w:rPr>
                <w:rFonts w:hint="eastAsia" w:ascii="黑体" w:eastAsia="黑体"/>
              </w:rPr>
              <w:t xml:space="preserve">  </w:t>
            </w:r>
            <w:r>
              <w:rPr>
                <w:rFonts w:hint="eastAsia" w:ascii="黑体" w:eastAsia="黑体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单位负责人签名：</w:t>
            </w:r>
          </w:p>
          <w:p w14:paraId="7233C384"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               单 位 签 章：</w:t>
            </w:r>
          </w:p>
          <w:p w14:paraId="4002C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黑体" w:eastAsia="黑体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年      月     日</w:t>
            </w:r>
          </w:p>
        </w:tc>
      </w:tr>
      <w:tr w14:paraId="478770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0" w:hRule="atLeast"/>
          <w:jc w:val="center"/>
        </w:trPr>
        <w:tc>
          <w:tcPr>
            <w:tcW w:w="5000" w:type="pct"/>
            <w:gridSpan w:val="14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85F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主管部门意见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：</w:t>
            </w:r>
          </w:p>
          <w:p w14:paraId="0ABB0559">
            <w:pPr>
              <w:ind w:left="600" w:hanging="585" w:hangingChars="250"/>
              <w:rPr>
                <w:rFonts w:hint="eastAsia" w:ascii="宋体" w:hAnsi="宋体"/>
                <w:sz w:val="24"/>
              </w:rPr>
            </w:pPr>
          </w:p>
          <w:p w14:paraId="37EBF2E0">
            <w:pPr>
              <w:rPr>
                <w:rFonts w:hint="eastAsia" w:ascii="宋体" w:hAnsi="宋体"/>
                <w:sz w:val="24"/>
              </w:rPr>
            </w:pPr>
          </w:p>
          <w:p w14:paraId="43EABA46">
            <w:pPr>
              <w:ind w:left="600" w:hanging="585" w:hangingChars="250"/>
              <w:rPr>
                <w:rFonts w:hint="eastAsia" w:ascii="宋体" w:hAnsi="宋体"/>
                <w:sz w:val="24"/>
              </w:rPr>
            </w:pPr>
          </w:p>
          <w:p w14:paraId="4E2A7293">
            <w:pPr>
              <w:ind w:left="600" w:hanging="585" w:hangingChars="2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负责人签名：</w:t>
            </w:r>
          </w:p>
          <w:p w14:paraId="64071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盖  章：</w:t>
            </w:r>
          </w:p>
          <w:p w14:paraId="0FB91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0CF3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        年    月    日</w:t>
            </w:r>
          </w:p>
          <w:p w14:paraId="76131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5ED62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000" w:type="pct"/>
            <w:gridSpan w:val="14"/>
            <w:noWrap w:val="0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0E0D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上海市奉贤区经济委员会意见：</w:t>
            </w:r>
          </w:p>
          <w:p w14:paraId="2D16F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74129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4B9D2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1A3EA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102F5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232F9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58587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914" w:firstLineChars="21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盖  章：</w:t>
            </w:r>
          </w:p>
          <w:p w14:paraId="27705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011F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        年    月    日</w:t>
            </w:r>
          </w:p>
          <w:p w14:paraId="0D236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  <w:p w14:paraId="69F5E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</w:pPr>
          </w:p>
        </w:tc>
      </w:tr>
    </w:tbl>
    <w:p w14:paraId="31D3A54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0"/>
          <w:szCs w:val="30"/>
          <w:lang w:val="en-US" w:eastAsia="zh-CN"/>
        </w:rPr>
        <w:t xml:space="preserve">    </w:t>
      </w:r>
      <w:r>
        <w:rPr>
          <w:rFonts w:hint="eastAsia" w:ascii="Times New Roman" w:hAnsi="Times New Roman" w:eastAsia="黑体"/>
          <w:color w:val="000000"/>
          <w:sz w:val="30"/>
          <w:szCs w:val="30"/>
          <w:lang w:eastAsia="zh-CN"/>
        </w:rPr>
        <w:t>二、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扩展信息表</w:t>
      </w:r>
      <w:bookmarkEnd w:id="2"/>
      <w:bookmarkEnd w:id="3"/>
    </w:p>
    <w:p w14:paraId="43B9EB53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572" w:firstLineChars="200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</w:rPr>
        <w:t>2.1前三年财务状况表</w:t>
      </w:r>
      <w:r>
        <w:rPr>
          <w:rFonts w:hint="eastAsia" w:ascii="仿宋_GB2312" w:hAnsi="仿宋_GB2312" w:eastAsia="仿宋_GB2312" w:cs="仿宋_GB2312"/>
          <w:lang w:eastAsia="zh-CN"/>
        </w:rPr>
        <w:t>（单位：万元）</w:t>
      </w:r>
    </w:p>
    <w:tbl>
      <w:tblPr>
        <w:tblStyle w:val="8"/>
        <w:tblW w:w="517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1147"/>
        <w:gridCol w:w="1626"/>
        <w:gridCol w:w="1197"/>
        <w:gridCol w:w="1227"/>
        <w:gridCol w:w="1008"/>
        <w:gridCol w:w="1261"/>
        <w:gridCol w:w="1456"/>
      </w:tblGrid>
      <w:tr w14:paraId="5BE5C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240" w:type="pct"/>
            <w:vMerge w:val="restart"/>
            <w:noWrap w:val="0"/>
            <w:tcMar>
              <w:top w:w="28" w:type="dxa"/>
              <w:bottom w:w="28" w:type="dxa"/>
            </w:tcMar>
            <w:vAlign w:val="center"/>
          </w:tcPr>
          <w:p w14:paraId="05B29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财</w:t>
            </w:r>
          </w:p>
          <w:p w14:paraId="0B20E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务</w:t>
            </w:r>
          </w:p>
          <w:p w14:paraId="56891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状</w:t>
            </w:r>
          </w:p>
          <w:p w14:paraId="6AC0C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况</w:t>
            </w:r>
          </w:p>
        </w:tc>
        <w:tc>
          <w:tcPr>
            <w:tcW w:w="612" w:type="pct"/>
            <w:tcBorders>
              <w:tl2br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7C855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指标</w:t>
            </w:r>
          </w:p>
          <w:p w14:paraId="60DB3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53651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867" w:type="pct"/>
            <w:noWrap w:val="0"/>
            <w:tcMar>
              <w:top w:w="28" w:type="dxa"/>
              <w:bottom w:w="28" w:type="dxa"/>
            </w:tcMar>
            <w:vAlign w:val="center"/>
          </w:tcPr>
          <w:p w14:paraId="27CD2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主营业务收入</w:t>
            </w:r>
          </w:p>
        </w:tc>
        <w:tc>
          <w:tcPr>
            <w:tcW w:w="638" w:type="pct"/>
            <w:noWrap w:val="0"/>
            <w:tcMar>
              <w:top w:w="28" w:type="dxa"/>
              <w:bottom w:w="28" w:type="dxa"/>
            </w:tcMar>
            <w:vAlign w:val="center"/>
          </w:tcPr>
          <w:p w14:paraId="51FAF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税金总额</w:t>
            </w:r>
          </w:p>
        </w:tc>
        <w:tc>
          <w:tcPr>
            <w:tcW w:w="654" w:type="pct"/>
            <w:tcBorders>
              <w:righ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4BD2C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利润总额</w:t>
            </w:r>
          </w:p>
        </w:tc>
        <w:tc>
          <w:tcPr>
            <w:tcW w:w="537" w:type="pc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4DD51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  <w:lang w:eastAsia="zh-CN"/>
              </w:rPr>
              <w:t>研发费</w:t>
            </w:r>
          </w:p>
        </w:tc>
        <w:tc>
          <w:tcPr>
            <w:tcW w:w="672" w:type="pc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46750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  <w:lang w:eastAsia="zh-CN"/>
              </w:rPr>
              <w:t>资产总额</w:t>
            </w:r>
          </w:p>
        </w:tc>
        <w:tc>
          <w:tcPr>
            <w:tcW w:w="776" w:type="pct"/>
            <w:tcBorders>
              <w:lef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04C12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  <w:lang w:eastAsia="zh-CN"/>
              </w:rPr>
              <w:t>资产负债率</w:t>
            </w:r>
          </w:p>
        </w:tc>
      </w:tr>
      <w:tr w14:paraId="15E0D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40" w:type="pct"/>
            <w:vMerge w:val="continue"/>
            <w:noWrap w:val="0"/>
            <w:tcMar>
              <w:top w:w="28" w:type="dxa"/>
              <w:bottom w:w="28" w:type="dxa"/>
            </w:tcMar>
            <w:vAlign w:val="center"/>
          </w:tcPr>
          <w:p w14:paraId="5C494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2" w:type="pct"/>
            <w:noWrap w:val="0"/>
            <w:tcMar>
              <w:top w:w="28" w:type="dxa"/>
              <w:bottom w:w="28" w:type="dxa"/>
            </w:tcMar>
            <w:vAlign w:val="center"/>
          </w:tcPr>
          <w:p w14:paraId="43459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867" w:type="pct"/>
            <w:noWrap w:val="0"/>
            <w:tcMar>
              <w:top w:w="28" w:type="dxa"/>
              <w:bottom w:w="28" w:type="dxa"/>
            </w:tcMar>
            <w:vAlign w:val="center"/>
          </w:tcPr>
          <w:p w14:paraId="128F4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38" w:type="pct"/>
            <w:noWrap w:val="0"/>
            <w:tcMar>
              <w:top w:w="28" w:type="dxa"/>
              <w:bottom w:w="28" w:type="dxa"/>
            </w:tcMar>
            <w:vAlign w:val="center"/>
          </w:tcPr>
          <w:p w14:paraId="4D34C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54" w:type="pct"/>
            <w:tcBorders>
              <w:righ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529F5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37" w:type="pc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29B65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72" w:type="pc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703C2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76" w:type="pct"/>
            <w:tcBorders>
              <w:lef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60E55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EA97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" w:type="pct"/>
            <w:vMerge w:val="continue"/>
            <w:noWrap w:val="0"/>
            <w:tcMar>
              <w:top w:w="28" w:type="dxa"/>
              <w:bottom w:w="28" w:type="dxa"/>
            </w:tcMar>
            <w:vAlign w:val="center"/>
          </w:tcPr>
          <w:p w14:paraId="79A4E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2" w:type="pct"/>
            <w:noWrap w:val="0"/>
            <w:tcMar>
              <w:top w:w="28" w:type="dxa"/>
              <w:bottom w:w="28" w:type="dxa"/>
            </w:tcMar>
            <w:vAlign w:val="center"/>
          </w:tcPr>
          <w:p w14:paraId="38AD1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867" w:type="pct"/>
            <w:noWrap w:val="0"/>
            <w:tcMar>
              <w:top w:w="28" w:type="dxa"/>
              <w:bottom w:w="28" w:type="dxa"/>
            </w:tcMar>
            <w:vAlign w:val="center"/>
          </w:tcPr>
          <w:p w14:paraId="60BDD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38" w:type="pct"/>
            <w:noWrap w:val="0"/>
            <w:tcMar>
              <w:top w:w="28" w:type="dxa"/>
              <w:bottom w:w="28" w:type="dxa"/>
            </w:tcMar>
            <w:vAlign w:val="center"/>
          </w:tcPr>
          <w:p w14:paraId="2EE88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54" w:type="pct"/>
            <w:tcBorders>
              <w:righ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474B1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37" w:type="pc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60DCD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72" w:type="pc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19595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76" w:type="pct"/>
            <w:tcBorders>
              <w:lef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66C2F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7E88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40" w:type="pct"/>
            <w:vMerge w:val="continue"/>
            <w:noWrap w:val="0"/>
            <w:tcMar>
              <w:top w:w="28" w:type="dxa"/>
              <w:bottom w:w="28" w:type="dxa"/>
            </w:tcMar>
            <w:vAlign w:val="center"/>
          </w:tcPr>
          <w:p w14:paraId="01DF1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2" w:type="pct"/>
            <w:noWrap w:val="0"/>
            <w:tcMar>
              <w:top w:w="28" w:type="dxa"/>
              <w:bottom w:w="28" w:type="dxa"/>
            </w:tcMar>
            <w:vAlign w:val="center"/>
          </w:tcPr>
          <w:p w14:paraId="458E2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5</w:t>
            </w:r>
            <w:bookmarkStart w:id="4" w:name="_GoBack"/>
            <w:bookmarkEnd w:id="4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867" w:type="pct"/>
            <w:noWrap w:val="0"/>
            <w:tcMar>
              <w:top w:w="28" w:type="dxa"/>
              <w:bottom w:w="28" w:type="dxa"/>
            </w:tcMar>
            <w:vAlign w:val="center"/>
          </w:tcPr>
          <w:p w14:paraId="3761A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38" w:type="pct"/>
            <w:noWrap w:val="0"/>
            <w:tcMar>
              <w:top w:w="28" w:type="dxa"/>
              <w:bottom w:w="28" w:type="dxa"/>
            </w:tcMar>
            <w:vAlign w:val="center"/>
          </w:tcPr>
          <w:p w14:paraId="14EF3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54" w:type="pct"/>
            <w:tcBorders>
              <w:righ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0F11A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37" w:type="pc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6F0E5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72" w:type="pc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4D5A0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76" w:type="pct"/>
            <w:tcBorders>
              <w:left w:val="single" w:color="auto" w:sz="4" w:space="0"/>
            </w:tcBorders>
            <w:noWrap w:val="0"/>
            <w:tcMar>
              <w:top w:w="28" w:type="dxa"/>
              <w:bottom w:w="28" w:type="dxa"/>
            </w:tcMar>
            <w:vAlign w:val="center"/>
          </w:tcPr>
          <w:p w14:paraId="22D8E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213E7256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572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2.2企业研究开发人员数量、素质及分布</w:t>
      </w:r>
    </w:p>
    <w:tbl>
      <w:tblPr>
        <w:tblStyle w:val="8"/>
        <w:tblW w:w="514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1464"/>
        <w:gridCol w:w="1096"/>
        <w:gridCol w:w="973"/>
        <w:gridCol w:w="238"/>
        <w:gridCol w:w="947"/>
        <w:gridCol w:w="760"/>
        <w:gridCol w:w="430"/>
        <w:gridCol w:w="168"/>
        <w:gridCol w:w="373"/>
        <w:gridCol w:w="715"/>
        <w:gridCol w:w="263"/>
        <w:gridCol w:w="917"/>
      </w:tblGrid>
      <w:tr w14:paraId="6A8C5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06" w:type="pct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 w14:paraId="107BF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职工总数</w:t>
            </w:r>
          </w:p>
        </w:tc>
        <w:tc>
          <w:tcPr>
            <w:tcW w:w="1238" w:type="pct"/>
            <w:gridSpan w:val="3"/>
            <w:noWrap w:val="0"/>
            <w:tcMar>
              <w:top w:w="28" w:type="dxa"/>
              <w:bottom w:w="28" w:type="dxa"/>
            </w:tcMar>
            <w:vAlign w:val="center"/>
          </w:tcPr>
          <w:p w14:paraId="1A99B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pct"/>
            <w:gridSpan w:val="4"/>
            <w:noWrap w:val="0"/>
            <w:tcMar>
              <w:top w:w="28" w:type="dxa"/>
              <w:bottom w:w="28" w:type="dxa"/>
            </w:tcMar>
            <w:vAlign w:val="center"/>
          </w:tcPr>
          <w:p w14:paraId="18AFC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本科以上学历</w:t>
            </w:r>
          </w:p>
        </w:tc>
        <w:tc>
          <w:tcPr>
            <w:tcW w:w="1217" w:type="pct"/>
            <w:gridSpan w:val="4"/>
            <w:noWrap w:val="0"/>
            <w:tcMar>
              <w:top w:w="28" w:type="dxa"/>
              <w:bottom w:w="28" w:type="dxa"/>
            </w:tcMar>
            <w:vAlign w:val="center"/>
          </w:tcPr>
          <w:p w14:paraId="51EC1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A182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306" w:type="pct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 w14:paraId="0C6B1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研究开发人员总数</w:t>
            </w:r>
          </w:p>
        </w:tc>
        <w:tc>
          <w:tcPr>
            <w:tcW w:w="3693" w:type="pct"/>
            <w:gridSpan w:val="11"/>
            <w:noWrap w:val="0"/>
            <w:tcMar>
              <w:top w:w="28" w:type="dxa"/>
              <w:bottom w:w="28" w:type="dxa"/>
            </w:tcMar>
            <w:vAlign w:val="center"/>
          </w:tcPr>
          <w:p w14:paraId="386EF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458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20" w:type="pct"/>
            <w:noWrap w:val="0"/>
            <w:tcMar>
              <w:top w:w="28" w:type="dxa"/>
              <w:bottom w:w="28" w:type="dxa"/>
            </w:tcMar>
            <w:vAlign w:val="center"/>
          </w:tcPr>
          <w:p w14:paraId="4EA17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其中</w:t>
            </w:r>
          </w:p>
        </w:tc>
        <w:tc>
          <w:tcPr>
            <w:tcW w:w="785" w:type="pct"/>
            <w:noWrap w:val="0"/>
            <w:tcMar>
              <w:top w:w="28" w:type="dxa"/>
              <w:bottom w:w="28" w:type="dxa"/>
            </w:tcMar>
            <w:vAlign w:val="center"/>
          </w:tcPr>
          <w:p w14:paraId="6B49B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大专</w:t>
            </w:r>
          </w:p>
        </w:tc>
        <w:tc>
          <w:tcPr>
            <w:tcW w:w="588" w:type="pct"/>
            <w:noWrap w:val="0"/>
            <w:tcMar>
              <w:top w:w="28" w:type="dxa"/>
              <w:bottom w:w="28" w:type="dxa"/>
            </w:tcMar>
            <w:vAlign w:val="center"/>
          </w:tcPr>
          <w:p w14:paraId="0B148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noWrap w:val="0"/>
            <w:tcMar>
              <w:top w:w="28" w:type="dxa"/>
              <w:bottom w:w="28" w:type="dxa"/>
            </w:tcMar>
            <w:vAlign w:val="center"/>
          </w:tcPr>
          <w:p w14:paraId="1E29E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本科</w:t>
            </w:r>
          </w:p>
        </w:tc>
        <w:tc>
          <w:tcPr>
            <w:tcW w:w="636" w:type="pct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 w14:paraId="6B0A0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" w:type="pct"/>
            <w:noWrap w:val="0"/>
            <w:tcMar>
              <w:top w:w="28" w:type="dxa"/>
              <w:bottom w:w="28" w:type="dxa"/>
            </w:tcMar>
            <w:vAlign w:val="center"/>
          </w:tcPr>
          <w:p w14:paraId="7D36B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硕士</w:t>
            </w:r>
          </w:p>
        </w:tc>
        <w:tc>
          <w:tcPr>
            <w:tcW w:w="521" w:type="pct"/>
            <w:gridSpan w:val="3"/>
            <w:noWrap w:val="0"/>
            <w:tcMar>
              <w:top w:w="28" w:type="dxa"/>
              <w:bottom w:w="28" w:type="dxa"/>
            </w:tcMar>
            <w:vAlign w:val="center"/>
          </w:tcPr>
          <w:p w14:paraId="3D414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 w14:paraId="6507F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博士</w:t>
            </w:r>
          </w:p>
        </w:tc>
        <w:tc>
          <w:tcPr>
            <w:tcW w:w="492" w:type="pct"/>
            <w:noWrap w:val="0"/>
            <w:tcMar>
              <w:top w:w="28" w:type="dxa"/>
              <w:bottom w:w="28" w:type="dxa"/>
            </w:tcMar>
            <w:vAlign w:val="center"/>
          </w:tcPr>
          <w:p w14:paraId="40692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3638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520" w:type="pct"/>
            <w:noWrap w:val="0"/>
            <w:tcMar>
              <w:top w:w="28" w:type="dxa"/>
              <w:bottom w:w="28" w:type="dxa"/>
            </w:tcMar>
            <w:vAlign w:val="center"/>
          </w:tcPr>
          <w:p w14:paraId="2F149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其中</w:t>
            </w:r>
          </w:p>
        </w:tc>
        <w:tc>
          <w:tcPr>
            <w:tcW w:w="785" w:type="pct"/>
            <w:noWrap w:val="0"/>
            <w:tcMar>
              <w:top w:w="28" w:type="dxa"/>
              <w:bottom w:w="28" w:type="dxa"/>
            </w:tcMar>
            <w:vAlign w:val="center"/>
          </w:tcPr>
          <w:p w14:paraId="5FDD0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高级职称</w:t>
            </w:r>
          </w:p>
        </w:tc>
        <w:tc>
          <w:tcPr>
            <w:tcW w:w="1110" w:type="pct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 w14:paraId="69A9E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pct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 w14:paraId="2F33B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中级职称</w:t>
            </w:r>
          </w:p>
        </w:tc>
        <w:tc>
          <w:tcPr>
            <w:tcW w:w="638" w:type="pct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 w14:paraId="2995C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pct"/>
            <w:gridSpan w:val="3"/>
            <w:noWrap w:val="0"/>
            <w:tcMar>
              <w:top w:w="28" w:type="dxa"/>
              <w:bottom w:w="28" w:type="dxa"/>
            </w:tcMar>
            <w:vAlign w:val="center"/>
          </w:tcPr>
          <w:p w14:paraId="4E310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初级职称</w:t>
            </w:r>
          </w:p>
        </w:tc>
        <w:tc>
          <w:tcPr>
            <w:tcW w:w="633" w:type="pct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 w14:paraId="43E5C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504E68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572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2.3企业研究开发费用投入和使用情况：</w:t>
      </w:r>
    </w:p>
    <w:tbl>
      <w:tblPr>
        <w:tblStyle w:val="8"/>
        <w:tblW w:w="516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8"/>
        <w:gridCol w:w="1756"/>
        <w:gridCol w:w="1756"/>
        <w:gridCol w:w="3617"/>
      </w:tblGrid>
      <w:tr w14:paraId="058A8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1190" w:type="pct"/>
            <w:noWrap w:val="0"/>
            <w:tcMar>
              <w:top w:w="28" w:type="dxa"/>
              <w:bottom w:w="28" w:type="dxa"/>
            </w:tcMar>
            <w:vAlign w:val="center"/>
          </w:tcPr>
          <w:p w14:paraId="6500C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年份</w:t>
            </w:r>
          </w:p>
        </w:tc>
        <w:tc>
          <w:tcPr>
            <w:tcW w:w="938" w:type="pct"/>
            <w:noWrap w:val="0"/>
            <w:tcMar>
              <w:top w:w="28" w:type="dxa"/>
              <w:bottom w:w="28" w:type="dxa"/>
            </w:tcMar>
            <w:vAlign w:val="center"/>
          </w:tcPr>
          <w:p w14:paraId="17D2A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研究开发费用支出额（万元）</w:t>
            </w:r>
          </w:p>
        </w:tc>
        <w:tc>
          <w:tcPr>
            <w:tcW w:w="938" w:type="pct"/>
            <w:noWrap w:val="0"/>
            <w:tcMar>
              <w:top w:w="28" w:type="dxa"/>
              <w:bottom w:w="28" w:type="dxa"/>
            </w:tcMar>
            <w:vAlign w:val="center"/>
          </w:tcPr>
          <w:p w14:paraId="079C5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占主营业务收入比例（%）</w:t>
            </w:r>
          </w:p>
        </w:tc>
        <w:tc>
          <w:tcPr>
            <w:tcW w:w="1932" w:type="pct"/>
            <w:noWrap w:val="0"/>
            <w:tcMar>
              <w:top w:w="28" w:type="dxa"/>
              <w:bottom w:w="28" w:type="dxa"/>
            </w:tcMar>
            <w:vAlign w:val="center"/>
          </w:tcPr>
          <w:p w14:paraId="74D38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主要开发项目及主要用途</w:t>
            </w:r>
          </w:p>
        </w:tc>
      </w:tr>
      <w:tr w14:paraId="186BD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190" w:type="pct"/>
            <w:noWrap w:val="0"/>
            <w:tcMar>
              <w:top w:w="28" w:type="dxa"/>
              <w:bottom w:w="28" w:type="dxa"/>
            </w:tcMar>
            <w:vAlign w:val="center"/>
          </w:tcPr>
          <w:p w14:paraId="4429D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938" w:type="pct"/>
            <w:noWrap w:val="0"/>
            <w:tcMar>
              <w:top w:w="28" w:type="dxa"/>
              <w:bottom w:w="28" w:type="dxa"/>
            </w:tcMar>
            <w:vAlign w:val="center"/>
          </w:tcPr>
          <w:p w14:paraId="6FD63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38" w:type="pct"/>
            <w:noWrap w:val="0"/>
            <w:tcMar>
              <w:top w:w="28" w:type="dxa"/>
              <w:bottom w:w="28" w:type="dxa"/>
            </w:tcMar>
            <w:vAlign w:val="center"/>
          </w:tcPr>
          <w:p w14:paraId="34B78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2" w:type="pct"/>
            <w:noWrap w:val="0"/>
            <w:tcMar>
              <w:top w:w="28" w:type="dxa"/>
              <w:bottom w:w="28" w:type="dxa"/>
            </w:tcMar>
            <w:vAlign w:val="center"/>
          </w:tcPr>
          <w:p w14:paraId="3A57F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D701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190" w:type="pct"/>
            <w:noWrap w:val="0"/>
            <w:tcMar>
              <w:top w:w="28" w:type="dxa"/>
              <w:bottom w:w="28" w:type="dxa"/>
            </w:tcMar>
            <w:vAlign w:val="center"/>
          </w:tcPr>
          <w:p w14:paraId="15A23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938" w:type="pct"/>
            <w:noWrap w:val="0"/>
            <w:tcMar>
              <w:top w:w="28" w:type="dxa"/>
              <w:bottom w:w="28" w:type="dxa"/>
            </w:tcMar>
            <w:vAlign w:val="center"/>
          </w:tcPr>
          <w:p w14:paraId="10FE9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38" w:type="pct"/>
            <w:noWrap w:val="0"/>
            <w:tcMar>
              <w:top w:w="28" w:type="dxa"/>
              <w:bottom w:w="28" w:type="dxa"/>
            </w:tcMar>
            <w:vAlign w:val="center"/>
          </w:tcPr>
          <w:p w14:paraId="42D41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2" w:type="pct"/>
            <w:noWrap w:val="0"/>
            <w:tcMar>
              <w:top w:w="28" w:type="dxa"/>
              <w:bottom w:w="28" w:type="dxa"/>
            </w:tcMar>
            <w:vAlign w:val="center"/>
          </w:tcPr>
          <w:p w14:paraId="38D22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9050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90" w:type="pct"/>
            <w:noWrap w:val="0"/>
            <w:tcMar>
              <w:top w:w="28" w:type="dxa"/>
              <w:bottom w:w="28" w:type="dxa"/>
            </w:tcMar>
            <w:vAlign w:val="center"/>
          </w:tcPr>
          <w:p w14:paraId="17223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938" w:type="pct"/>
            <w:noWrap w:val="0"/>
            <w:tcMar>
              <w:top w:w="28" w:type="dxa"/>
              <w:bottom w:w="28" w:type="dxa"/>
            </w:tcMar>
            <w:vAlign w:val="center"/>
          </w:tcPr>
          <w:p w14:paraId="39356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38" w:type="pct"/>
            <w:noWrap w:val="0"/>
            <w:tcMar>
              <w:top w:w="28" w:type="dxa"/>
              <w:bottom w:w="28" w:type="dxa"/>
            </w:tcMar>
            <w:vAlign w:val="center"/>
          </w:tcPr>
          <w:p w14:paraId="35DDD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2" w:type="pct"/>
            <w:noWrap w:val="0"/>
            <w:tcMar>
              <w:top w:w="28" w:type="dxa"/>
              <w:bottom w:w="28" w:type="dxa"/>
            </w:tcMar>
            <w:vAlign w:val="center"/>
          </w:tcPr>
          <w:p w14:paraId="75D3C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5B640608">
      <w:pPr>
        <w:autoSpaceDN w:val="0"/>
        <w:adjustRightInd w:val="0"/>
        <w:spacing w:line="240" w:lineRule="auto"/>
        <w:jc w:val="left"/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  <w:t>2.4  知识产权情况</w:t>
      </w:r>
    </w:p>
    <w:tbl>
      <w:tblPr>
        <w:tblStyle w:val="8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1273"/>
        <w:gridCol w:w="1560"/>
        <w:gridCol w:w="1275"/>
        <w:gridCol w:w="1908"/>
        <w:gridCol w:w="1046"/>
      </w:tblGrid>
      <w:tr w14:paraId="4B40C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868" w:type="dxa"/>
            <w:noWrap w:val="0"/>
            <w:vAlign w:val="center"/>
          </w:tcPr>
          <w:p w14:paraId="683BA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近3年获证</w:t>
            </w:r>
          </w:p>
          <w:p w14:paraId="7E8E5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知识产权</w:t>
            </w:r>
          </w:p>
        </w:tc>
        <w:tc>
          <w:tcPr>
            <w:tcW w:w="1273" w:type="dxa"/>
            <w:noWrap w:val="0"/>
            <w:vAlign w:val="center"/>
          </w:tcPr>
          <w:p w14:paraId="7BB67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发明专利</w:t>
            </w:r>
          </w:p>
        </w:tc>
        <w:tc>
          <w:tcPr>
            <w:tcW w:w="1560" w:type="dxa"/>
            <w:noWrap w:val="0"/>
            <w:vAlign w:val="center"/>
          </w:tcPr>
          <w:p w14:paraId="001B4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实用新型</w:t>
            </w:r>
          </w:p>
        </w:tc>
        <w:tc>
          <w:tcPr>
            <w:tcW w:w="1275" w:type="dxa"/>
            <w:noWrap w:val="0"/>
            <w:vAlign w:val="center"/>
          </w:tcPr>
          <w:p w14:paraId="517A7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外观专利</w:t>
            </w:r>
          </w:p>
        </w:tc>
        <w:tc>
          <w:tcPr>
            <w:tcW w:w="1908" w:type="dxa"/>
            <w:noWrap w:val="0"/>
            <w:vAlign w:val="center"/>
          </w:tcPr>
          <w:p w14:paraId="7C0AB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计算机软著</w:t>
            </w:r>
          </w:p>
        </w:tc>
        <w:tc>
          <w:tcPr>
            <w:tcW w:w="1046" w:type="dxa"/>
            <w:noWrap w:val="0"/>
            <w:vAlign w:val="center"/>
          </w:tcPr>
          <w:p w14:paraId="5B8EF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商标等</w:t>
            </w:r>
          </w:p>
        </w:tc>
      </w:tr>
      <w:tr w14:paraId="1AB80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0" w:hRule="atLeast"/>
          <w:jc w:val="center"/>
        </w:trPr>
        <w:tc>
          <w:tcPr>
            <w:tcW w:w="1868" w:type="dxa"/>
            <w:noWrap w:val="0"/>
            <w:vAlign w:val="center"/>
          </w:tcPr>
          <w:p w14:paraId="04DE436F">
            <w:pPr>
              <w:keepNext w:val="0"/>
              <w:keepLines w:val="0"/>
              <w:pageBreakBefore w:val="0"/>
              <w:widowControl w:val="0"/>
              <w:tabs>
                <w:tab w:val="center" w:pos="886"/>
                <w:tab w:val="right" w:pos="165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3年</w:t>
            </w:r>
          </w:p>
        </w:tc>
        <w:tc>
          <w:tcPr>
            <w:tcW w:w="1273" w:type="dxa"/>
            <w:noWrap w:val="0"/>
            <w:vAlign w:val="center"/>
          </w:tcPr>
          <w:p w14:paraId="7A730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6EB48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E9EA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noWrap w:val="0"/>
            <w:vAlign w:val="center"/>
          </w:tcPr>
          <w:p w14:paraId="270F6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50BCC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 w14:paraId="11205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 w:hRule="atLeast"/>
          <w:jc w:val="center"/>
        </w:trPr>
        <w:tc>
          <w:tcPr>
            <w:tcW w:w="1868" w:type="dxa"/>
            <w:noWrap w:val="0"/>
            <w:vAlign w:val="center"/>
          </w:tcPr>
          <w:p w14:paraId="7329B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4年</w:t>
            </w:r>
          </w:p>
        </w:tc>
        <w:tc>
          <w:tcPr>
            <w:tcW w:w="1273" w:type="dxa"/>
            <w:noWrap w:val="0"/>
            <w:vAlign w:val="center"/>
          </w:tcPr>
          <w:p w14:paraId="6EC3A3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783D9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F1F0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noWrap w:val="0"/>
            <w:vAlign w:val="center"/>
          </w:tcPr>
          <w:p w14:paraId="67EEC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204A3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 w14:paraId="39EEA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5" w:hRule="atLeast"/>
          <w:jc w:val="center"/>
        </w:trPr>
        <w:tc>
          <w:tcPr>
            <w:tcW w:w="1868" w:type="dxa"/>
            <w:noWrap w:val="0"/>
            <w:vAlign w:val="center"/>
          </w:tcPr>
          <w:p w14:paraId="42EAE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年</w:t>
            </w:r>
          </w:p>
        </w:tc>
        <w:tc>
          <w:tcPr>
            <w:tcW w:w="1273" w:type="dxa"/>
            <w:noWrap w:val="0"/>
            <w:vAlign w:val="center"/>
          </w:tcPr>
          <w:p w14:paraId="78FE0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785D3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7BD5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noWrap w:val="0"/>
            <w:vAlign w:val="center"/>
          </w:tcPr>
          <w:p w14:paraId="1D8AB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00B6D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 w14:paraId="1D92D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5" w:hRule="atLeast"/>
          <w:jc w:val="center"/>
        </w:trPr>
        <w:tc>
          <w:tcPr>
            <w:tcW w:w="1868" w:type="dxa"/>
            <w:noWrap w:val="0"/>
            <w:vAlign w:val="center"/>
          </w:tcPr>
          <w:p w14:paraId="6BAA9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数量（个）</w:t>
            </w:r>
          </w:p>
        </w:tc>
        <w:tc>
          <w:tcPr>
            <w:tcW w:w="1273" w:type="dxa"/>
            <w:noWrap w:val="0"/>
            <w:vAlign w:val="center"/>
          </w:tcPr>
          <w:p w14:paraId="28DE2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03CB6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22B4C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noWrap w:val="0"/>
            <w:vAlign w:val="center"/>
          </w:tcPr>
          <w:p w14:paraId="137F6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39F13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 w14:paraId="46D93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0" w:hRule="atLeast"/>
          <w:jc w:val="center"/>
        </w:trPr>
        <w:tc>
          <w:tcPr>
            <w:tcW w:w="1868" w:type="dxa"/>
            <w:noWrap w:val="0"/>
            <w:vAlign w:val="center"/>
          </w:tcPr>
          <w:p w14:paraId="567C4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合计（个）</w:t>
            </w:r>
          </w:p>
        </w:tc>
        <w:tc>
          <w:tcPr>
            <w:tcW w:w="7062" w:type="dxa"/>
            <w:gridSpan w:val="5"/>
            <w:noWrap w:val="0"/>
            <w:vAlign w:val="center"/>
          </w:tcPr>
          <w:p w14:paraId="0DD16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</w:tbl>
    <w:p w14:paraId="6D084450"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347" w:right="1474" w:bottom="1259" w:left="1588" w:header="851" w:footer="1049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AndChars" w:linePitch="590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1835E">
    <w:pPr>
      <w:pStyle w:val="6"/>
      <w:spacing w:after="0" w:afterLines="220" w:line="432" w:lineRule="auto"/>
      <w:ind w:left="308" w:leftChars="1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28C66">
    <w:pPr>
      <w:pStyle w:val="6"/>
      <w:tabs>
        <w:tab w:val="left" w:pos="2124"/>
        <w:tab w:val="clear" w:pos="4153"/>
      </w:tabs>
      <w:spacing w:line="473" w:lineRule="auto"/>
      <w:ind w:left="308" w:leftChars="100"/>
      <w:jc w:val="left"/>
      <w:rPr>
        <w:rStyle w:val="11"/>
        <w:rFonts w:hint="eastAsia" w:ascii="宋体" w:hAnsi="宋体" w:eastAsia="宋体"/>
        <w:position w:val="-28"/>
        <w:sz w:val="28"/>
      </w:rPr>
    </w:pPr>
    <w:r>
      <w:rPr>
        <w:rStyle w:val="11"/>
        <w:rFonts w:hint="eastAsia" w:ascii="宋体" w:hAnsi="宋体" w:eastAsia="宋体"/>
        <w:position w:val="-28"/>
        <w:sz w:val="28"/>
      </w:rPr>
      <w:t xml:space="preserve">— </w:t>
    </w:r>
    <w:r>
      <w:rPr>
        <w:rFonts w:hint="eastAsia" w:ascii="宋体" w:hAnsi="宋体" w:eastAsia="宋体"/>
        <w:position w:val="-28"/>
        <w:sz w:val="28"/>
      </w:rPr>
      <w:fldChar w:fldCharType="begin"/>
    </w:r>
    <w:r>
      <w:rPr>
        <w:rStyle w:val="11"/>
        <w:rFonts w:hint="eastAsia" w:ascii="宋体" w:hAnsi="宋体" w:eastAsia="宋体"/>
        <w:position w:val="-28"/>
        <w:sz w:val="28"/>
      </w:rPr>
      <w:instrText xml:space="preserve"> PAGE </w:instrText>
    </w:r>
    <w:r>
      <w:rPr>
        <w:rFonts w:hint="eastAsia" w:ascii="宋体" w:hAnsi="宋体" w:eastAsia="宋体"/>
        <w:position w:val="-28"/>
        <w:sz w:val="28"/>
      </w:rPr>
      <w:fldChar w:fldCharType="separate"/>
    </w:r>
    <w:r>
      <w:rPr>
        <w:rStyle w:val="11"/>
        <w:rFonts w:hint="eastAsia" w:ascii="宋体" w:hAnsi="宋体" w:eastAsia="宋体"/>
        <w:position w:val="-28"/>
        <w:sz w:val="28"/>
      </w:rPr>
      <w:t>2</w:t>
    </w:r>
    <w:r>
      <w:rPr>
        <w:rFonts w:hint="eastAsia" w:ascii="宋体" w:hAnsi="宋体" w:eastAsia="宋体"/>
        <w:position w:val="-28"/>
        <w:sz w:val="28"/>
      </w:rPr>
      <w:fldChar w:fldCharType="end"/>
    </w:r>
    <w:r>
      <w:rPr>
        <w:rFonts w:hint="eastAsia" w:ascii="宋体" w:hAnsi="宋体" w:eastAsia="宋体"/>
        <w:position w:val="-28"/>
        <w:sz w:val="28"/>
      </w:rPr>
      <w:t xml:space="preserve"> </w:t>
    </w:r>
    <w:r>
      <w:rPr>
        <w:rStyle w:val="11"/>
        <w:rFonts w:hint="eastAsia" w:ascii="宋体" w:hAnsi="宋体" w:eastAsia="宋体"/>
        <w:position w:val="-28"/>
        <w:sz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C7DAD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BB338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chineseCountingThousand"/>
      <w:pStyle w:val="14"/>
      <w:suff w:val="space"/>
      <w:lvlText w:val="第%1章"/>
      <w:lvlJc w:val="left"/>
      <w:pPr>
        <w:ind w:left="0" w:firstLine="454"/>
      </w:pPr>
      <w:rPr>
        <w:rFonts w:hint="eastAsia" w:eastAsia="方正黑体_GBK"/>
        <w:color w:val="auto"/>
      </w:rPr>
    </w:lvl>
    <w:lvl w:ilvl="1" w:tentative="0">
      <w:start w:val="1"/>
      <w:numFmt w:val="chineseCountingThousand"/>
      <w:suff w:val="space"/>
      <w:lvlText w:val="第%2条"/>
      <w:lvlJc w:val="left"/>
      <w:pPr>
        <w:ind w:left="0" w:firstLine="0"/>
      </w:pPr>
      <w:rPr>
        <w:rFonts w:hint="eastAsia" w:eastAsia="方正黑体_GBK"/>
        <w:color w:val="auto"/>
      </w:rPr>
    </w:lvl>
    <w:lvl w:ilvl="2" w:tentative="0">
      <w:start w:val="1"/>
      <w:numFmt w:val="chineseCountingThousand"/>
      <w:suff w:val="space"/>
      <w:lvlText w:val="第%3条"/>
      <w:lvlJc w:val="left"/>
      <w:pPr>
        <w:ind w:left="0" w:firstLine="454"/>
      </w:pPr>
      <w:rPr>
        <w:rFonts w:hint="eastAsia"/>
        <w:color w:val="auto"/>
      </w:rPr>
    </w:lvl>
    <w:lvl w:ilvl="3" w:tentative="0">
      <w:start w:val="1"/>
      <w:numFmt w:val="chineseCountingThousand"/>
      <w:suff w:val="space"/>
      <w:lvlText w:val="（%4）"/>
      <w:lvlJc w:val="left"/>
      <w:pPr>
        <w:ind w:left="0" w:firstLine="340"/>
      </w:pPr>
      <w:rPr>
        <w:rFonts w:hint="eastAsia"/>
        <w:color w:val="auto"/>
      </w:rPr>
    </w:lvl>
    <w:lvl w:ilvl="4" w:tentative="0">
      <w:start w:val="1"/>
      <w:numFmt w:val="decimal"/>
      <w:suff w:val="space"/>
      <w:lvlText w:val="%5．"/>
      <w:lvlJc w:val="left"/>
      <w:pPr>
        <w:ind w:left="0" w:firstLine="454"/>
      </w:pPr>
      <w:rPr>
        <w:rFonts w:hint="eastAsia"/>
        <w:color w:val="auto"/>
      </w:rPr>
    </w:lvl>
    <w:lvl w:ilvl="5" w:tentative="0">
      <w:start w:val="1"/>
      <w:numFmt w:val="decimal"/>
      <w:suff w:val="space"/>
      <w:lvlText w:val="（%6）"/>
      <w:lvlJc w:val="left"/>
      <w:pPr>
        <w:ind w:left="0" w:firstLine="340"/>
      </w:pPr>
      <w:rPr>
        <w:rFonts w:hint="eastAsia"/>
        <w:color w:val="auto"/>
      </w:rPr>
    </w:lvl>
    <w:lvl w:ilvl="6" w:tentative="0">
      <w:start w:val="1"/>
      <w:numFmt w:val="decimalEnclosedCircle"/>
      <w:suff w:val="space"/>
      <w:lvlText w:val="%7 "/>
      <w:lvlJc w:val="left"/>
      <w:pPr>
        <w:ind w:left="0" w:firstLine="454"/>
      </w:pPr>
      <w:rPr>
        <w:rFonts w:hint="eastAsia"/>
        <w:color w:val="auto"/>
      </w:rPr>
    </w:lvl>
    <w:lvl w:ilvl="7" w:tentative="0">
      <w:start w:val="1"/>
      <w:numFmt w:val="decimal"/>
      <w:suff w:val="space"/>
      <w:lvlText w:val="%8）"/>
      <w:lvlJc w:val="left"/>
      <w:pPr>
        <w:ind w:left="0" w:firstLine="454"/>
      </w:pPr>
      <w:rPr>
        <w:rFonts w:hint="eastAsia"/>
        <w:color w:val="auto"/>
      </w:rPr>
    </w:lvl>
    <w:lvl w:ilvl="8" w:tentative="0">
      <w:start w:val="1"/>
      <w:numFmt w:val="none"/>
      <w:suff w:val="space"/>
      <w:lvlText w:val="a．"/>
      <w:lvlJc w:val="left"/>
      <w:pPr>
        <w:ind w:left="0" w:firstLine="454"/>
      </w:pPr>
      <w:rPr>
        <w:rFonts w:hint="eastAsia"/>
        <w:color w:val="auto"/>
      </w:rPr>
    </w:lvl>
  </w:abstractNum>
  <w:abstractNum w:abstractNumId="1">
    <w:nsid w:val="20CD1E29"/>
    <w:multiLevelType w:val="multilevel"/>
    <w:tmpl w:val="20CD1E29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1.%2.%3.%4"/>
      <w:lvlJc w:val="left"/>
      <w:pPr>
        <w:ind w:left="1006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308"/>
  <w:drawingGridVerticalSpacing w:val="295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wY2JjNTJlMGMxMTJiYzg0MzdlYjk0Nzc2NTBjODgifQ=="/>
    <w:docVar w:name="iDocStyle" w:val="2"/>
  </w:docVars>
  <w:rsids>
    <w:rsidRoot w:val="00172A27"/>
    <w:rsid w:val="00743388"/>
    <w:rsid w:val="00C213CA"/>
    <w:rsid w:val="00C6248C"/>
    <w:rsid w:val="010272F8"/>
    <w:rsid w:val="01237E2F"/>
    <w:rsid w:val="01520CB9"/>
    <w:rsid w:val="01593EC7"/>
    <w:rsid w:val="01F76A7D"/>
    <w:rsid w:val="036A709F"/>
    <w:rsid w:val="0395216D"/>
    <w:rsid w:val="055D2DDD"/>
    <w:rsid w:val="055F3749"/>
    <w:rsid w:val="05773680"/>
    <w:rsid w:val="06C52564"/>
    <w:rsid w:val="07020F0F"/>
    <w:rsid w:val="07552254"/>
    <w:rsid w:val="08115849"/>
    <w:rsid w:val="08934B1E"/>
    <w:rsid w:val="089559CA"/>
    <w:rsid w:val="0999523A"/>
    <w:rsid w:val="0A596A08"/>
    <w:rsid w:val="0C005ABF"/>
    <w:rsid w:val="0C686768"/>
    <w:rsid w:val="0CC81EE2"/>
    <w:rsid w:val="0DAC4DFC"/>
    <w:rsid w:val="0DF04F6A"/>
    <w:rsid w:val="0E750A47"/>
    <w:rsid w:val="0E937FF7"/>
    <w:rsid w:val="0F22043C"/>
    <w:rsid w:val="101B23FC"/>
    <w:rsid w:val="104B514A"/>
    <w:rsid w:val="10BC0EFD"/>
    <w:rsid w:val="10CB508F"/>
    <w:rsid w:val="11397297"/>
    <w:rsid w:val="11B13797"/>
    <w:rsid w:val="11C52438"/>
    <w:rsid w:val="12413F80"/>
    <w:rsid w:val="126343B4"/>
    <w:rsid w:val="134273A6"/>
    <w:rsid w:val="13B341E1"/>
    <w:rsid w:val="13D609D3"/>
    <w:rsid w:val="15651165"/>
    <w:rsid w:val="15C7386F"/>
    <w:rsid w:val="15FA1B1D"/>
    <w:rsid w:val="165F0016"/>
    <w:rsid w:val="16B447CE"/>
    <w:rsid w:val="16B7766D"/>
    <w:rsid w:val="17A91B11"/>
    <w:rsid w:val="184F4570"/>
    <w:rsid w:val="1887756F"/>
    <w:rsid w:val="18FA44BA"/>
    <w:rsid w:val="19391A4D"/>
    <w:rsid w:val="198E6CD6"/>
    <w:rsid w:val="19AD57B1"/>
    <w:rsid w:val="1ACD7E07"/>
    <w:rsid w:val="1B486B8B"/>
    <w:rsid w:val="1B795D21"/>
    <w:rsid w:val="1B884F69"/>
    <w:rsid w:val="1BD702B9"/>
    <w:rsid w:val="1C022402"/>
    <w:rsid w:val="1C8D125E"/>
    <w:rsid w:val="1CF1208B"/>
    <w:rsid w:val="1D584F32"/>
    <w:rsid w:val="1EDD13EC"/>
    <w:rsid w:val="1F657EA0"/>
    <w:rsid w:val="1FC15723"/>
    <w:rsid w:val="20BC44EC"/>
    <w:rsid w:val="21672AEF"/>
    <w:rsid w:val="21C71F93"/>
    <w:rsid w:val="21CE6E10"/>
    <w:rsid w:val="229D2256"/>
    <w:rsid w:val="22D747B2"/>
    <w:rsid w:val="231C31EC"/>
    <w:rsid w:val="23807427"/>
    <w:rsid w:val="23AD2F9D"/>
    <w:rsid w:val="23D4284D"/>
    <w:rsid w:val="24020C24"/>
    <w:rsid w:val="24416FD5"/>
    <w:rsid w:val="24847EF8"/>
    <w:rsid w:val="25457864"/>
    <w:rsid w:val="25A226B0"/>
    <w:rsid w:val="26E32EDA"/>
    <w:rsid w:val="2759091B"/>
    <w:rsid w:val="27B457B1"/>
    <w:rsid w:val="27BD66B9"/>
    <w:rsid w:val="28283572"/>
    <w:rsid w:val="283A128D"/>
    <w:rsid w:val="284D067C"/>
    <w:rsid w:val="2A8668D4"/>
    <w:rsid w:val="2AEE177B"/>
    <w:rsid w:val="2B110A36"/>
    <w:rsid w:val="2B265158"/>
    <w:rsid w:val="2B4A6612"/>
    <w:rsid w:val="2BDE3AC1"/>
    <w:rsid w:val="2CAA58E0"/>
    <w:rsid w:val="2CB846A3"/>
    <w:rsid w:val="2E81295C"/>
    <w:rsid w:val="2E9F6689"/>
    <w:rsid w:val="2EE338FA"/>
    <w:rsid w:val="2EF00A12"/>
    <w:rsid w:val="2F3B6F11"/>
    <w:rsid w:val="2FC254E7"/>
    <w:rsid w:val="30200924"/>
    <w:rsid w:val="310600FC"/>
    <w:rsid w:val="315F0A35"/>
    <w:rsid w:val="31C12A2E"/>
    <w:rsid w:val="31FA3E8C"/>
    <w:rsid w:val="32775F33"/>
    <w:rsid w:val="328535DA"/>
    <w:rsid w:val="33954F92"/>
    <w:rsid w:val="33D56C16"/>
    <w:rsid w:val="33FB26D9"/>
    <w:rsid w:val="340145E2"/>
    <w:rsid w:val="34800678"/>
    <w:rsid w:val="3598597D"/>
    <w:rsid w:val="35EB5E64"/>
    <w:rsid w:val="36144F46"/>
    <w:rsid w:val="36672E4C"/>
    <w:rsid w:val="36732D61"/>
    <w:rsid w:val="36BA0F57"/>
    <w:rsid w:val="37BF4F82"/>
    <w:rsid w:val="37FD60EC"/>
    <w:rsid w:val="383E6B55"/>
    <w:rsid w:val="39006440"/>
    <w:rsid w:val="39F21EE8"/>
    <w:rsid w:val="3A7641F6"/>
    <w:rsid w:val="3A7A647F"/>
    <w:rsid w:val="3AAFA73A"/>
    <w:rsid w:val="3AB55CFA"/>
    <w:rsid w:val="3B5694C7"/>
    <w:rsid w:val="3B815693"/>
    <w:rsid w:val="3BB24130"/>
    <w:rsid w:val="3BFBEA69"/>
    <w:rsid w:val="3D114E3F"/>
    <w:rsid w:val="3D4E4CA4"/>
    <w:rsid w:val="3D642E40"/>
    <w:rsid w:val="3DD376D7"/>
    <w:rsid w:val="3F6C0F96"/>
    <w:rsid w:val="3F7B1682"/>
    <w:rsid w:val="3FDCD335"/>
    <w:rsid w:val="406F5B46"/>
    <w:rsid w:val="4093764A"/>
    <w:rsid w:val="40965C4E"/>
    <w:rsid w:val="413B3F95"/>
    <w:rsid w:val="41554B3E"/>
    <w:rsid w:val="419633AA"/>
    <w:rsid w:val="41FF1754"/>
    <w:rsid w:val="42652EF0"/>
    <w:rsid w:val="42B76D04"/>
    <w:rsid w:val="42F8776E"/>
    <w:rsid w:val="439351BD"/>
    <w:rsid w:val="448C7B84"/>
    <w:rsid w:val="452C3E8A"/>
    <w:rsid w:val="45610E61"/>
    <w:rsid w:val="45D1241A"/>
    <w:rsid w:val="464C1D63"/>
    <w:rsid w:val="46783EAC"/>
    <w:rsid w:val="46D6EF7E"/>
    <w:rsid w:val="472C13D1"/>
    <w:rsid w:val="47382C65"/>
    <w:rsid w:val="48405988"/>
    <w:rsid w:val="48547F3A"/>
    <w:rsid w:val="485943C2"/>
    <w:rsid w:val="487D16AC"/>
    <w:rsid w:val="49742AC1"/>
    <w:rsid w:val="49765A93"/>
    <w:rsid w:val="4B2657DA"/>
    <w:rsid w:val="4B96366F"/>
    <w:rsid w:val="4BB84D48"/>
    <w:rsid w:val="4C0A34CE"/>
    <w:rsid w:val="4C677BAC"/>
    <w:rsid w:val="4C7401A4"/>
    <w:rsid w:val="4CD51C9D"/>
    <w:rsid w:val="4E122B2D"/>
    <w:rsid w:val="4E144BA8"/>
    <w:rsid w:val="4E213EBD"/>
    <w:rsid w:val="4E4862FB"/>
    <w:rsid w:val="4E542446"/>
    <w:rsid w:val="4E550E94"/>
    <w:rsid w:val="4F737FE7"/>
    <w:rsid w:val="4F820602"/>
    <w:rsid w:val="4FF036BA"/>
    <w:rsid w:val="500F7E65"/>
    <w:rsid w:val="504870C6"/>
    <w:rsid w:val="5051749F"/>
    <w:rsid w:val="50A87999"/>
    <w:rsid w:val="50D95330"/>
    <w:rsid w:val="50EC55C1"/>
    <w:rsid w:val="51ED2C7A"/>
    <w:rsid w:val="52000925"/>
    <w:rsid w:val="52514F1D"/>
    <w:rsid w:val="52537B5F"/>
    <w:rsid w:val="525F1CB4"/>
    <w:rsid w:val="52C9005E"/>
    <w:rsid w:val="535769C9"/>
    <w:rsid w:val="535B2E50"/>
    <w:rsid w:val="536A63FE"/>
    <w:rsid w:val="540A12D9"/>
    <w:rsid w:val="548B2A89"/>
    <w:rsid w:val="54963482"/>
    <w:rsid w:val="55696475"/>
    <w:rsid w:val="55886FE9"/>
    <w:rsid w:val="55F846C9"/>
    <w:rsid w:val="5634122E"/>
    <w:rsid w:val="581F6921"/>
    <w:rsid w:val="583706E0"/>
    <w:rsid w:val="58F3622B"/>
    <w:rsid w:val="59933F56"/>
    <w:rsid w:val="59DA6BF7"/>
    <w:rsid w:val="5A363A8E"/>
    <w:rsid w:val="5AB3246B"/>
    <w:rsid w:val="5B3B553A"/>
    <w:rsid w:val="5B97F8B8"/>
    <w:rsid w:val="5CFF3ABE"/>
    <w:rsid w:val="5DC64C56"/>
    <w:rsid w:val="5EFF8B0F"/>
    <w:rsid w:val="5F110489"/>
    <w:rsid w:val="5F6A0B17"/>
    <w:rsid w:val="5F6C1307"/>
    <w:rsid w:val="5F8D9615"/>
    <w:rsid w:val="5F9C6D68"/>
    <w:rsid w:val="5FDF0509"/>
    <w:rsid w:val="61465A39"/>
    <w:rsid w:val="61E861BF"/>
    <w:rsid w:val="61EE1E65"/>
    <w:rsid w:val="622110EA"/>
    <w:rsid w:val="62747816"/>
    <w:rsid w:val="62BF8D43"/>
    <w:rsid w:val="63886FFF"/>
    <w:rsid w:val="640A312F"/>
    <w:rsid w:val="65220379"/>
    <w:rsid w:val="65281BA7"/>
    <w:rsid w:val="65A84DB0"/>
    <w:rsid w:val="66BB7FF3"/>
    <w:rsid w:val="66FC0F03"/>
    <w:rsid w:val="678A5A74"/>
    <w:rsid w:val="67F4C971"/>
    <w:rsid w:val="681803D6"/>
    <w:rsid w:val="68236767"/>
    <w:rsid w:val="68251E2D"/>
    <w:rsid w:val="68806B01"/>
    <w:rsid w:val="6895759E"/>
    <w:rsid w:val="6A7E0B45"/>
    <w:rsid w:val="6BF8388F"/>
    <w:rsid w:val="6C8E6327"/>
    <w:rsid w:val="6CAA3BBC"/>
    <w:rsid w:val="6CCF2613"/>
    <w:rsid w:val="6CFE78B3"/>
    <w:rsid w:val="6DB07703"/>
    <w:rsid w:val="6E3D27EA"/>
    <w:rsid w:val="6EBA7903"/>
    <w:rsid w:val="6F8040FB"/>
    <w:rsid w:val="6FAE7F4B"/>
    <w:rsid w:val="6FB17864"/>
    <w:rsid w:val="6FB3197B"/>
    <w:rsid w:val="6FE2091C"/>
    <w:rsid w:val="6FF9A5FB"/>
    <w:rsid w:val="70342CA5"/>
    <w:rsid w:val="70D3520B"/>
    <w:rsid w:val="71201629"/>
    <w:rsid w:val="714040DC"/>
    <w:rsid w:val="71E5511F"/>
    <w:rsid w:val="74A65D93"/>
    <w:rsid w:val="74C723A3"/>
    <w:rsid w:val="75232ABD"/>
    <w:rsid w:val="759252EF"/>
    <w:rsid w:val="75AB1A02"/>
    <w:rsid w:val="76377102"/>
    <w:rsid w:val="76F42D38"/>
    <w:rsid w:val="777C1998"/>
    <w:rsid w:val="77F160D3"/>
    <w:rsid w:val="77FB2DBC"/>
    <w:rsid w:val="77FEFBA0"/>
    <w:rsid w:val="78CD25BE"/>
    <w:rsid w:val="7968023E"/>
    <w:rsid w:val="79DF7454"/>
    <w:rsid w:val="7A2037D1"/>
    <w:rsid w:val="7A2463F3"/>
    <w:rsid w:val="7A581D45"/>
    <w:rsid w:val="7ABB3FE8"/>
    <w:rsid w:val="7B417AC4"/>
    <w:rsid w:val="7B5022DD"/>
    <w:rsid w:val="7B9052C5"/>
    <w:rsid w:val="7C314E4E"/>
    <w:rsid w:val="7C777B41"/>
    <w:rsid w:val="7D4E4321"/>
    <w:rsid w:val="7D915F3A"/>
    <w:rsid w:val="7D9B4853"/>
    <w:rsid w:val="7DBD5361"/>
    <w:rsid w:val="7DF32A4B"/>
    <w:rsid w:val="7E1E1177"/>
    <w:rsid w:val="7E694428"/>
    <w:rsid w:val="7E926F37"/>
    <w:rsid w:val="7F3D6474"/>
    <w:rsid w:val="7F7704AE"/>
    <w:rsid w:val="97C603C4"/>
    <w:rsid w:val="97FCDB87"/>
    <w:rsid w:val="9FFDA23F"/>
    <w:rsid w:val="ADFE0D3C"/>
    <w:rsid w:val="BADF300D"/>
    <w:rsid w:val="BDFF967F"/>
    <w:rsid w:val="BF2DE565"/>
    <w:rsid w:val="BF7F8282"/>
    <w:rsid w:val="BF7F9177"/>
    <w:rsid w:val="BFB7564B"/>
    <w:rsid w:val="BFFB368A"/>
    <w:rsid w:val="D7CE6F5A"/>
    <w:rsid w:val="D7F63693"/>
    <w:rsid w:val="DBFF6110"/>
    <w:rsid w:val="DCF37343"/>
    <w:rsid w:val="DEBD07AB"/>
    <w:rsid w:val="EFA7C865"/>
    <w:rsid w:val="F3F12EA4"/>
    <w:rsid w:val="F737027D"/>
    <w:rsid w:val="F8DC9E20"/>
    <w:rsid w:val="F99BA370"/>
    <w:rsid w:val="FB57D200"/>
    <w:rsid w:val="FCED229C"/>
    <w:rsid w:val="FDDD77B0"/>
    <w:rsid w:val="FDFFEF19"/>
    <w:rsid w:val="FEFF2EFB"/>
    <w:rsid w:val="FF5F615E"/>
    <w:rsid w:val="FFE80900"/>
    <w:rsid w:val="FFEFFB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 w:eastAsia="宋体" w:cs="Times New Roman"/>
      <w:b/>
      <w:bCs/>
      <w:spacing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line="600" w:lineRule="exact"/>
    </w:pPr>
    <w:rPr>
      <w:rFonts w:ascii="Cambria" w:hAnsi="Cambria" w:eastAsia="黑体" w:cs="Times New Roman"/>
      <w:spacing w:val="0"/>
      <w:sz w:val="20"/>
      <w:szCs w:val="20"/>
    </w:rPr>
  </w:style>
  <w:style w:type="paragraph" w:styleId="4">
    <w:name w:val="Body Text"/>
    <w:basedOn w:val="1"/>
    <w:next w:val="5"/>
    <w:qFormat/>
    <w:uiPriority w:val="0"/>
    <w:pPr>
      <w:spacing w:after="120" w:afterLines="0"/>
    </w:pPr>
  </w:style>
  <w:style w:type="paragraph" w:styleId="5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line number"/>
    <w:basedOn w:val="10"/>
    <w:qFormat/>
    <w:uiPriority w:val="0"/>
  </w:style>
  <w:style w:type="character" w:styleId="13">
    <w:name w:val="Hyperlink"/>
    <w:basedOn w:val="10"/>
    <w:unhideWhenUsed/>
    <w:qFormat/>
    <w:uiPriority w:val="0"/>
    <w:rPr>
      <w:rFonts w:ascii="Calibri" w:hAnsi="Calibri" w:eastAsia="宋体" w:cs="Times New Roman"/>
      <w:color w:val="0000FF"/>
      <w:u w:val="single"/>
    </w:rPr>
  </w:style>
  <w:style w:type="paragraph" w:customStyle="1" w:styleId="14">
    <w:name w:val="居中"/>
    <w:basedOn w:val="1"/>
    <w:qFormat/>
    <w:uiPriority w:val="0"/>
    <w:pPr>
      <w:numPr>
        <w:ilvl w:val="0"/>
        <w:numId w:val="2"/>
      </w:numPr>
    </w:pPr>
  </w:style>
  <w:style w:type="paragraph" w:styleId="15">
    <w:name w:val="List Paragraph"/>
    <w:basedOn w:val="1"/>
    <w:qFormat/>
    <w:uiPriority w:val="34"/>
    <w:pPr>
      <w:spacing w:line="600" w:lineRule="exact"/>
      <w:ind w:firstLine="420" w:firstLineChars="200"/>
    </w:pPr>
    <w:rPr>
      <w:rFonts w:ascii="Times New Roman" w:hAnsi="Times New Roman" w:eastAsia="仿宋" w:cs="Times New Roman"/>
      <w:spacing w:val="0"/>
      <w:szCs w:val="22"/>
    </w:rPr>
  </w:style>
  <w:style w:type="character" w:customStyle="1" w:styleId="16">
    <w:name w:val="font51"/>
    <w:basedOn w:val="10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17">
    <w:name w:val="font01"/>
    <w:basedOn w:val="10"/>
    <w:qFormat/>
    <w:uiPriority w:val="0"/>
    <w:rPr>
      <w:rFonts w:hint="default" w:ascii="Times New Roman" w:hAnsi="Times New Roman" w:eastAsia="宋体" w:cs="Times New Roman"/>
      <w:color w:val="000000"/>
      <w:sz w:val="28"/>
      <w:szCs w:val="28"/>
      <w:u w:val="none"/>
    </w:rPr>
  </w:style>
  <w:style w:type="character" w:customStyle="1" w:styleId="18">
    <w:name w:val="font12"/>
    <w:basedOn w:val="10"/>
    <w:qFormat/>
    <w:uiPriority w:val="0"/>
    <w:rPr>
      <w:rFonts w:ascii="仿宋_GB2312" w:hAnsi="Calibri" w:eastAsia="仿宋_GB2312" w:cs="仿宋_GB2312"/>
      <w:color w:val="000000"/>
      <w:sz w:val="24"/>
      <w:szCs w:val="24"/>
      <w:u w:val="none"/>
    </w:rPr>
  </w:style>
  <w:style w:type="character" w:customStyle="1" w:styleId="19">
    <w:name w:val="font41"/>
    <w:basedOn w:val="10"/>
    <w:qFormat/>
    <w:uiPriority w:val="0"/>
    <w:rPr>
      <w:rFonts w:hint="default" w:ascii="Times New Roman" w:hAnsi="Times New Roman" w:eastAsia="宋体" w:cs="Times New Roman"/>
      <w:color w:val="000000"/>
      <w:sz w:val="24"/>
      <w:szCs w:val="24"/>
      <w:u w:val="none"/>
    </w:rPr>
  </w:style>
  <w:style w:type="character" w:customStyle="1" w:styleId="20">
    <w:name w:val="font21"/>
    <w:basedOn w:val="10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21">
    <w:name w:val="font31"/>
    <w:basedOn w:val="10"/>
    <w:qFormat/>
    <w:uiPriority w:val="0"/>
    <w:rPr>
      <w:rFonts w:hint="default" w:ascii="Times New Roman" w:hAnsi="Times New Roman" w:eastAsia="宋体" w:cs="Times New Roman"/>
      <w:color w:val="000000"/>
      <w:sz w:val="28"/>
      <w:szCs w:val="28"/>
      <w:u w:val="none"/>
    </w:rPr>
  </w:style>
  <w:style w:type="character" w:customStyle="1" w:styleId="22">
    <w:name w:val="font91"/>
    <w:basedOn w:val="10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23">
    <w:name w:val="font81"/>
    <w:basedOn w:val="10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24">
    <w:name w:val="font71"/>
    <w:basedOn w:val="10"/>
    <w:qFormat/>
    <w:uiPriority w:val="0"/>
    <w:rPr>
      <w:rFonts w:ascii="黑体" w:hAnsi="宋体" w:eastAsia="黑体" w:cs="黑体"/>
      <w:color w:val="000000"/>
      <w:sz w:val="28"/>
      <w:szCs w:val="28"/>
      <w:u w:val="none"/>
    </w:rPr>
  </w:style>
  <w:style w:type="character" w:customStyle="1" w:styleId="25">
    <w:name w:val="font11"/>
    <w:basedOn w:val="10"/>
    <w:qFormat/>
    <w:uiPriority w:val="0"/>
    <w:rPr>
      <w:rFonts w:hint="default" w:ascii="Times New Roman" w:hAnsi="Times New Roman" w:eastAsia="宋体" w:cs="Times New Roman"/>
      <w:color w:val="000000"/>
      <w:sz w:val="28"/>
      <w:szCs w:val="28"/>
      <w:u w:val="none"/>
    </w:rPr>
  </w:style>
  <w:style w:type="character" w:customStyle="1" w:styleId="26">
    <w:name w:val="font61"/>
    <w:basedOn w:val="10"/>
    <w:qFormat/>
    <w:uiPriority w:val="0"/>
    <w:rPr>
      <w:rFonts w:hint="eastAsia" w:ascii="宋体" w:hAnsi="宋体" w:eastAsia="宋体" w:cs="宋体"/>
      <w:b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13237</Words>
  <Characters>14352</Characters>
  <Lines>0</Lines>
  <Paragraphs>0</Paragraphs>
  <TotalTime>1</TotalTime>
  <ScaleCrop>false</ScaleCrop>
  <LinksUpToDate>false</LinksUpToDate>
  <CharactersWithSpaces>14611</CharactersWithSpaces>
  <Application>WPS Office_12.9.0.18469_F1E327BC-269C-435d-A152-05C5408002CA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2024-04-29T18:30:00Z</dcterms:created>
  <dc:creator>倪玲</dc:creator>
  <cp:lastModifiedBy>user</cp:lastModifiedBy>
  <dcterms:modified xsi:type="dcterms:W3CDTF">2026-07-31T16:43:15Z</dcterms:modified>
  <dc:title>为贯彻实施创新驱动发展战略，强化企业技术创新的主体地位，鼓励和支持企业建设企业技术中心，根据《上海市企业技术中心管理办法》(沪经信规范〔2022〕3号)和《上海市市级企业技术中心认定评价工作指南》(沪经信技〔2022〕145号)，现就组织开展2024年度上半年（第32批）上海市企业技术中心申报工作的有关事项通知如下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2052-12.9.0.18469</vt:lpwstr>
  </property>
  <property fmtid="{D5CDD505-2E9C-101B-9397-08002B2CF9AE}" pid="3" name="公文模板版本">
    <vt:lpwstr>20171116</vt:lpwstr>
  </property>
  <property fmtid="{D5CDD505-2E9C-101B-9397-08002B2CF9AE}" pid="4" name="文种">
    <vt:lpwstr>通知</vt:lpwstr>
  </property>
  <property fmtid="{D5CDD505-2E9C-101B-9397-08002B2CF9AE}" pid="5" name="公文标识">
    <vt:lpwstr>1.2.156.10.113100000024220045-024-2024-08-06506-O</vt:lpwstr>
  </property>
  <property fmtid="{D5CDD505-2E9C-101B-9397-08002B2CF9AE}" pid="6" name="ICV">
    <vt:lpwstr>BE1972E165FBF6896D474B6A64C59A15</vt:lpwstr>
  </property>
</Properties>
</file>